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Затверджено</w:t>
      </w:r>
    </w:p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протокольним </w:t>
      </w:r>
      <w:proofErr w:type="spellStart"/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рішенняям</w:t>
      </w:r>
      <w:proofErr w:type="spellEnd"/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тендерного комітету  </w:t>
      </w:r>
    </w:p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від </w:t>
      </w:r>
      <w:r w:rsidR="008330CD">
        <w:rPr>
          <w:rFonts w:ascii="Times New Roman" w:eastAsia="Times New Roman" w:hAnsi="Times New Roman" w:cs="Times New Roman"/>
          <w:b/>
          <w:bCs/>
          <w:lang w:val="uk-UA" w:eastAsia="ru-RU"/>
        </w:rPr>
        <w:t>2</w:t>
      </w:r>
      <w:r w:rsidR="00CE2454">
        <w:rPr>
          <w:rFonts w:ascii="Times New Roman" w:eastAsia="Times New Roman" w:hAnsi="Times New Roman" w:cs="Times New Roman"/>
          <w:b/>
          <w:bCs/>
          <w:lang w:val="uk-UA" w:eastAsia="ru-RU"/>
        </w:rPr>
        <w:t>0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.0</w:t>
      </w:r>
      <w:r w:rsidR="00246C21">
        <w:rPr>
          <w:rFonts w:ascii="Times New Roman" w:eastAsia="Times New Roman" w:hAnsi="Times New Roman" w:cs="Times New Roman"/>
          <w:b/>
          <w:bCs/>
          <w:lang w:val="uk-UA" w:eastAsia="ru-RU"/>
        </w:rPr>
        <w:t>5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.2020 року (</w:t>
      </w:r>
      <w:r w:rsidR="004B0AE5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протокол № </w:t>
      </w:r>
      <w:r w:rsidR="00CE2454">
        <w:rPr>
          <w:rFonts w:ascii="Times New Roman" w:eastAsia="Times New Roman" w:hAnsi="Times New Roman" w:cs="Times New Roman"/>
          <w:b/>
          <w:bCs/>
          <w:lang w:val="uk-UA" w:eastAsia="ru-RU"/>
        </w:rPr>
        <w:t>60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)</w:t>
      </w:r>
    </w:p>
    <w:p w:rsidR="00FA61DC" w:rsidRPr="00FA61DC" w:rsidRDefault="00FA61DC" w:rsidP="00FA6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ічний</w:t>
      </w:r>
      <w:proofErr w:type="spell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 </w:t>
      </w:r>
      <w:proofErr w:type="spell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закупівель</w:t>
      </w:r>
      <w:proofErr w:type="spell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2020 </w:t>
      </w:r>
      <w:proofErr w:type="spell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рік</w:t>
      </w:r>
      <w:proofErr w:type="spellEnd"/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(зі змінами від </w:t>
      </w:r>
      <w:r w:rsidR="008330C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="00CE24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</w:t>
      </w:r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="002B57E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</w:t>
      </w:r>
      <w:r w:rsidR="00246C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</w:t>
      </w:r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.2020 р.)</w:t>
      </w:r>
      <w:r w:rsidRPr="00FA6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Державна установа «Інститут урології НАМН України»</w:t>
      </w:r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код ЄДРПОУ </w:t>
      </w:r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02011918</w:t>
      </w:r>
    </w:p>
    <w:tbl>
      <w:tblPr>
        <w:tblStyle w:val="a4"/>
        <w:tblW w:w="5000" w:type="pct"/>
        <w:tblLook w:val="04A0"/>
      </w:tblPr>
      <w:tblGrid>
        <w:gridCol w:w="3000"/>
        <w:gridCol w:w="3476"/>
        <w:gridCol w:w="1696"/>
        <w:gridCol w:w="441"/>
        <w:gridCol w:w="1881"/>
        <w:gridCol w:w="1592"/>
        <w:gridCol w:w="1718"/>
        <w:gridCol w:w="1810"/>
      </w:tblGrid>
      <w:tr w:rsidR="00FA61DC" w:rsidRPr="00FA61DC" w:rsidTr="00997456">
        <w:tc>
          <w:tcPr>
            <w:tcW w:w="3000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Конкретна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3476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класифікаторів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6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згідно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КЕКВ</w:t>
            </w:r>
          </w:p>
        </w:tc>
        <w:tc>
          <w:tcPr>
            <w:tcW w:w="2322" w:type="dxa"/>
            <w:gridSpan w:val="2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бюджетного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 за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кошторисом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вартість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1592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Процедура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1718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Орієнтовний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початок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Примітки</w:t>
            </w:r>
            <w:proofErr w:type="spellEnd"/>
          </w:p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61DC" w:rsidRPr="00FA61DC" w:rsidTr="008D0C79">
        <w:trPr>
          <w:trHeight w:val="231"/>
        </w:trPr>
        <w:tc>
          <w:tcPr>
            <w:tcW w:w="3000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6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2" w:type="dxa"/>
            <w:gridSpan w:val="2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8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hideMark/>
          </w:tcPr>
          <w:p w:rsidR="00FA61DC" w:rsidRPr="00FA61DC" w:rsidRDefault="00FA61DC" w:rsidP="00CF06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677E07" w:rsidRPr="000F4422" w:rsidTr="00DC0854">
        <w:tc>
          <w:tcPr>
            <w:tcW w:w="3000" w:type="dxa"/>
            <w:vAlign w:val="center"/>
          </w:tcPr>
          <w:p w:rsidR="00677E07" w:rsidRPr="004904DF" w:rsidRDefault="00677E07" w:rsidP="006B393F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4904DF">
              <w:rPr>
                <w:rFonts w:ascii="Times New Roman" w:hAnsi="Times New Roman" w:cs="Times New Roman"/>
              </w:rPr>
              <w:t>Лікарські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засоби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904DF">
              <w:rPr>
                <w:rFonts w:ascii="Times New Roman" w:hAnsi="Times New Roman" w:cs="Times New Roman"/>
              </w:rPr>
              <w:t>р</w:t>
            </w:r>
            <w:proofErr w:type="gramEnd"/>
            <w:r w:rsidRPr="004904DF">
              <w:rPr>
                <w:rFonts w:ascii="Times New Roman" w:hAnsi="Times New Roman" w:cs="Times New Roman"/>
              </w:rPr>
              <w:t>ізні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904DF">
              <w:rPr>
                <w:rFonts w:ascii="Times New Roman" w:hAnsi="Times New Roman" w:cs="Times New Roman"/>
              </w:rPr>
              <w:t>діагностичні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засоби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продукція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медичного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крім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лікарських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засобів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04DF">
              <w:rPr>
                <w:rFonts w:ascii="Times New Roman" w:hAnsi="Times New Roman" w:cs="Times New Roman"/>
              </w:rPr>
              <w:t>реактиви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контрастні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речовини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вироби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клінічних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досліджень</w:t>
            </w:r>
            <w:proofErr w:type="spellEnd"/>
            <w:r w:rsidRPr="004904DF">
              <w:rPr>
                <w:rFonts w:ascii="Times New Roman" w:hAnsi="Times New Roman" w:cs="Times New Roman"/>
              </w:rPr>
              <w:t>/</w:t>
            </w:r>
            <w:proofErr w:type="spellStart"/>
            <w:r w:rsidRPr="004904DF">
              <w:rPr>
                <w:rFonts w:ascii="Times New Roman" w:hAnsi="Times New Roman" w:cs="Times New Roman"/>
              </w:rPr>
              <w:t>випробувань</w:t>
            </w:r>
            <w:proofErr w:type="spellEnd"/>
            <w:r w:rsidRPr="004904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6" w:type="dxa"/>
            <w:vAlign w:val="center"/>
          </w:tcPr>
          <w:p w:rsidR="00DC0854" w:rsidRPr="00DC0854" w:rsidRDefault="00DC0854" w:rsidP="00DC0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національного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класифікатора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  <w:p w:rsidR="00DC0854" w:rsidRPr="00DC0854" w:rsidRDefault="00DC0854" w:rsidP="00DC0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ДК 021:2015 «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закупівельний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словник» –</w:t>
            </w:r>
          </w:p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33690000-3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Лікарські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засоби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C0854">
              <w:rPr>
                <w:rFonts w:ascii="Times New Roman" w:hAnsi="Times New Roman" w:cs="Times New Roman"/>
              </w:rPr>
              <w:t>р</w:t>
            </w:r>
            <w:proofErr w:type="gramEnd"/>
            <w:r w:rsidRPr="00DC0854">
              <w:rPr>
                <w:rFonts w:ascii="Times New Roman" w:hAnsi="Times New Roman" w:cs="Times New Roman"/>
              </w:rPr>
              <w:t>ізні</w:t>
            </w:r>
            <w:proofErr w:type="spellEnd"/>
          </w:p>
        </w:tc>
        <w:tc>
          <w:tcPr>
            <w:tcW w:w="2137" w:type="dxa"/>
            <w:gridSpan w:val="2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2220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Медикаменти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0854">
              <w:rPr>
                <w:rFonts w:ascii="Times New Roman" w:hAnsi="Times New Roman" w:cs="Times New Roman"/>
              </w:rPr>
              <w:t>та</w:t>
            </w:r>
            <w:proofErr w:type="gram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перев'язувальні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матеріали</w:t>
            </w:r>
            <w:proofErr w:type="spellEnd"/>
          </w:p>
        </w:tc>
        <w:tc>
          <w:tcPr>
            <w:tcW w:w="1881" w:type="dxa"/>
            <w:vAlign w:val="center"/>
          </w:tcPr>
          <w:p w:rsidR="00677E07" w:rsidRPr="00CD00A7" w:rsidRDefault="00CD00A7" w:rsidP="00DC085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D00A7">
              <w:rPr>
                <w:rFonts w:ascii="Times New Roman" w:hAnsi="Times New Roman" w:cs="Times New Roman"/>
                <w:u w:val="single"/>
              </w:rPr>
              <w:t>693 039, 33</w:t>
            </w:r>
          </w:p>
        </w:tc>
        <w:tc>
          <w:tcPr>
            <w:tcW w:w="1592" w:type="dxa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0854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1718" w:type="dxa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085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DC0854">
              <w:rPr>
                <w:rFonts w:ascii="Times New Roman" w:hAnsi="Times New Roman" w:cs="Times New Roman"/>
              </w:rPr>
              <w:t>травня</w:t>
            </w:r>
            <w:proofErr w:type="spellEnd"/>
          </w:p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10" w:type="dxa"/>
            <w:vAlign w:val="center"/>
          </w:tcPr>
          <w:p w:rsidR="00677E07" w:rsidRPr="00CE2454" w:rsidRDefault="008330CD" w:rsidP="000F05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4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Зі змінами </w:t>
            </w:r>
            <w:r w:rsidRPr="00CE2454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від 2</w:t>
            </w:r>
            <w:r w:rsidR="000F0560">
              <w:rPr>
                <w:rFonts w:ascii="Times New Roman" w:eastAsia="Times New Roman" w:hAnsi="Times New Roman" w:cs="Times New Roman"/>
                <w:lang w:val="uk-UA" w:eastAsia="ru-RU"/>
              </w:rPr>
              <w:t>0.</w:t>
            </w:r>
            <w:r w:rsidRPr="00CE24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05</w:t>
            </w:r>
            <w:r w:rsidR="000F0560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CE2454">
              <w:rPr>
                <w:rFonts w:ascii="Times New Roman" w:eastAsia="Times New Roman" w:hAnsi="Times New Roman" w:cs="Times New Roman"/>
                <w:lang w:val="uk-UA" w:eastAsia="ru-RU"/>
              </w:rPr>
              <w:t>2020 р</w:t>
            </w:r>
          </w:p>
        </w:tc>
      </w:tr>
    </w:tbl>
    <w:p w:rsidR="009075AF" w:rsidRPr="004337CA" w:rsidRDefault="002A42EA"/>
    <w:sectPr w:rsidR="009075AF" w:rsidRPr="004337CA" w:rsidSect="008B159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2EA" w:rsidRDefault="002A42EA" w:rsidP="00DA5515">
      <w:pPr>
        <w:spacing w:after="0" w:line="240" w:lineRule="auto"/>
      </w:pPr>
      <w:r>
        <w:separator/>
      </w:r>
    </w:p>
  </w:endnote>
  <w:endnote w:type="continuationSeparator" w:id="0">
    <w:p w:rsidR="002A42EA" w:rsidRDefault="002A42EA" w:rsidP="00DA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1628"/>
      <w:docPartObj>
        <w:docPartGallery w:val="Page Numbers (Bottom of Page)"/>
        <w:docPartUnique/>
      </w:docPartObj>
    </w:sdtPr>
    <w:sdtContent>
      <w:p w:rsidR="00DA5515" w:rsidRDefault="00D5034B">
        <w:pPr>
          <w:pStyle w:val="a7"/>
          <w:jc w:val="right"/>
        </w:pPr>
        <w:fldSimple w:instr=" PAGE   \* MERGEFORMAT ">
          <w:r w:rsidR="00CD00A7">
            <w:rPr>
              <w:noProof/>
            </w:rPr>
            <w:t>1</w:t>
          </w:r>
        </w:fldSimple>
      </w:p>
    </w:sdtContent>
  </w:sdt>
  <w:p w:rsidR="00DA5515" w:rsidRDefault="00DA55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2EA" w:rsidRDefault="002A42EA" w:rsidP="00DA5515">
      <w:pPr>
        <w:spacing w:after="0" w:line="240" w:lineRule="auto"/>
      </w:pPr>
      <w:r>
        <w:separator/>
      </w:r>
    </w:p>
  </w:footnote>
  <w:footnote w:type="continuationSeparator" w:id="0">
    <w:p w:rsidR="002A42EA" w:rsidRDefault="002A42EA" w:rsidP="00DA5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61B58"/>
    <w:multiLevelType w:val="hybridMultilevel"/>
    <w:tmpl w:val="4D229BC8"/>
    <w:lvl w:ilvl="0" w:tplc="5E1A9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374A7"/>
    <w:multiLevelType w:val="hybridMultilevel"/>
    <w:tmpl w:val="E07EF99A"/>
    <w:lvl w:ilvl="0" w:tplc="5904879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1DC"/>
    <w:rsid w:val="0000678F"/>
    <w:rsid w:val="00012C5D"/>
    <w:rsid w:val="00040BCB"/>
    <w:rsid w:val="00056249"/>
    <w:rsid w:val="0009091B"/>
    <w:rsid w:val="000913B4"/>
    <w:rsid w:val="000A2855"/>
    <w:rsid w:val="000A767F"/>
    <w:rsid w:val="000B2457"/>
    <w:rsid w:val="000B368F"/>
    <w:rsid w:val="000B4F4C"/>
    <w:rsid w:val="000F0560"/>
    <w:rsid w:val="000F4422"/>
    <w:rsid w:val="001257DB"/>
    <w:rsid w:val="0018757D"/>
    <w:rsid w:val="002245A6"/>
    <w:rsid w:val="00246C21"/>
    <w:rsid w:val="002604BF"/>
    <w:rsid w:val="00276FA0"/>
    <w:rsid w:val="0027702C"/>
    <w:rsid w:val="002A42EA"/>
    <w:rsid w:val="002A4C6D"/>
    <w:rsid w:val="002B4854"/>
    <w:rsid w:val="002B57EC"/>
    <w:rsid w:val="002C5C11"/>
    <w:rsid w:val="00313B8B"/>
    <w:rsid w:val="00342994"/>
    <w:rsid w:val="00376A78"/>
    <w:rsid w:val="00386B78"/>
    <w:rsid w:val="003C2E68"/>
    <w:rsid w:val="003E0C34"/>
    <w:rsid w:val="00422F06"/>
    <w:rsid w:val="004337CA"/>
    <w:rsid w:val="0048631F"/>
    <w:rsid w:val="004904DF"/>
    <w:rsid w:val="004909E4"/>
    <w:rsid w:val="004B042B"/>
    <w:rsid w:val="004B0AE5"/>
    <w:rsid w:val="004C24EA"/>
    <w:rsid w:val="004E2A48"/>
    <w:rsid w:val="004F2A59"/>
    <w:rsid w:val="004F7769"/>
    <w:rsid w:val="00516598"/>
    <w:rsid w:val="00523352"/>
    <w:rsid w:val="00523583"/>
    <w:rsid w:val="005555FC"/>
    <w:rsid w:val="00581C06"/>
    <w:rsid w:val="005876C9"/>
    <w:rsid w:val="00595DA1"/>
    <w:rsid w:val="005B1617"/>
    <w:rsid w:val="005E5091"/>
    <w:rsid w:val="005F1289"/>
    <w:rsid w:val="00607591"/>
    <w:rsid w:val="00637458"/>
    <w:rsid w:val="006610C5"/>
    <w:rsid w:val="00677E07"/>
    <w:rsid w:val="00683943"/>
    <w:rsid w:val="00692501"/>
    <w:rsid w:val="0069774C"/>
    <w:rsid w:val="006A020D"/>
    <w:rsid w:val="006B393F"/>
    <w:rsid w:val="0076134C"/>
    <w:rsid w:val="00776105"/>
    <w:rsid w:val="007B28EF"/>
    <w:rsid w:val="007B2966"/>
    <w:rsid w:val="007C1AE1"/>
    <w:rsid w:val="007E27FE"/>
    <w:rsid w:val="0081211A"/>
    <w:rsid w:val="00813C4A"/>
    <w:rsid w:val="008166C7"/>
    <w:rsid w:val="00825ADD"/>
    <w:rsid w:val="008330CD"/>
    <w:rsid w:val="00866AB3"/>
    <w:rsid w:val="00871A22"/>
    <w:rsid w:val="008813A8"/>
    <w:rsid w:val="008A73E6"/>
    <w:rsid w:val="008B1590"/>
    <w:rsid w:val="008D0C79"/>
    <w:rsid w:val="008E06FF"/>
    <w:rsid w:val="008E64D0"/>
    <w:rsid w:val="00904EC7"/>
    <w:rsid w:val="00905352"/>
    <w:rsid w:val="009245B2"/>
    <w:rsid w:val="00926997"/>
    <w:rsid w:val="00926F77"/>
    <w:rsid w:val="00997456"/>
    <w:rsid w:val="009A0DE9"/>
    <w:rsid w:val="009A1004"/>
    <w:rsid w:val="009A1DB4"/>
    <w:rsid w:val="009B529B"/>
    <w:rsid w:val="00A0475E"/>
    <w:rsid w:val="00A37B64"/>
    <w:rsid w:val="00A518C5"/>
    <w:rsid w:val="00A7207B"/>
    <w:rsid w:val="00A80526"/>
    <w:rsid w:val="00A849B9"/>
    <w:rsid w:val="00AE3D3A"/>
    <w:rsid w:val="00AE58DC"/>
    <w:rsid w:val="00B36E1E"/>
    <w:rsid w:val="00B614AB"/>
    <w:rsid w:val="00BC3183"/>
    <w:rsid w:val="00BD005F"/>
    <w:rsid w:val="00BD315A"/>
    <w:rsid w:val="00BE7439"/>
    <w:rsid w:val="00BF661F"/>
    <w:rsid w:val="00C04B40"/>
    <w:rsid w:val="00C32E85"/>
    <w:rsid w:val="00C6101B"/>
    <w:rsid w:val="00C915B8"/>
    <w:rsid w:val="00C92DF6"/>
    <w:rsid w:val="00CD00A7"/>
    <w:rsid w:val="00CE2454"/>
    <w:rsid w:val="00CF0684"/>
    <w:rsid w:val="00CF41A6"/>
    <w:rsid w:val="00D24ADB"/>
    <w:rsid w:val="00D5034B"/>
    <w:rsid w:val="00D61E4A"/>
    <w:rsid w:val="00D8697A"/>
    <w:rsid w:val="00D9538D"/>
    <w:rsid w:val="00D974F0"/>
    <w:rsid w:val="00DA5515"/>
    <w:rsid w:val="00DB03ED"/>
    <w:rsid w:val="00DB767A"/>
    <w:rsid w:val="00DC0854"/>
    <w:rsid w:val="00DC44CF"/>
    <w:rsid w:val="00DE312B"/>
    <w:rsid w:val="00E91399"/>
    <w:rsid w:val="00EE0D72"/>
    <w:rsid w:val="00F06592"/>
    <w:rsid w:val="00F15DAF"/>
    <w:rsid w:val="00F37560"/>
    <w:rsid w:val="00F41FB8"/>
    <w:rsid w:val="00F63AF0"/>
    <w:rsid w:val="00F7016B"/>
    <w:rsid w:val="00FA61DC"/>
    <w:rsid w:val="00FB1C8A"/>
    <w:rsid w:val="00FD2E1E"/>
    <w:rsid w:val="00FE7E3E"/>
    <w:rsid w:val="00FF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A61DC"/>
  </w:style>
  <w:style w:type="table" w:styleId="a4">
    <w:name w:val="Table Grid"/>
    <w:basedOn w:val="a1"/>
    <w:uiPriority w:val="59"/>
    <w:rsid w:val="00277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A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5515"/>
  </w:style>
  <w:style w:type="paragraph" w:styleId="a7">
    <w:name w:val="footer"/>
    <w:basedOn w:val="a"/>
    <w:link w:val="a8"/>
    <w:uiPriority w:val="99"/>
    <w:unhideWhenUsed/>
    <w:rsid w:val="00DA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5515"/>
  </w:style>
  <w:style w:type="paragraph" w:styleId="a9">
    <w:name w:val="List Paragraph"/>
    <w:basedOn w:val="a"/>
    <w:uiPriority w:val="34"/>
    <w:qFormat/>
    <w:rsid w:val="00490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9B24D-98E3-41F7-8716-8A5604F5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6</cp:revision>
  <dcterms:created xsi:type="dcterms:W3CDTF">2020-05-21T08:24:00Z</dcterms:created>
  <dcterms:modified xsi:type="dcterms:W3CDTF">2023-05-22T17:00:00Z</dcterms:modified>
</cp:coreProperties>
</file>