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60" w:rsidRPr="00FE4E94" w:rsidRDefault="005E6F60" w:rsidP="00F83914">
      <w:pPr>
        <w:tabs>
          <w:tab w:val="left" w:pos="4820"/>
        </w:tabs>
        <w:spacing w:line="360" w:lineRule="auto"/>
        <w:ind w:firstLine="567"/>
        <w:jc w:val="center"/>
        <w:rPr>
          <w:b/>
          <w:spacing w:val="0"/>
          <w:szCs w:val="28"/>
        </w:rPr>
      </w:pPr>
      <w:r w:rsidRPr="00FE4E94">
        <w:rPr>
          <w:b/>
          <w:spacing w:val="0"/>
          <w:szCs w:val="28"/>
        </w:rPr>
        <w:t>ВІДГУК</w:t>
      </w:r>
    </w:p>
    <w:p w:rsidR="005E6F60" w:rsidRPr="00FE4E94" w:rsidRDefault="005E6F60" w:rsidP="00F83914">
      <w:pPr>
        <w:spacing w:line="360" w:lineRule="auto"/>
        <w:ind w:firstLine="567"/>
        <w:jc w:val="center"/>
        <w:rPr>
          <w:spacing w:val="0"/>
          <w:szCs w:val="28"/>
        </w:rPr>
      </w:pPr>
      <w:r w:rsidRPr="00FE4E94">
        <w:rPr>
          <w:spacing w:val="0"/>
          <w:szCs w:val="28"/>
        </w:rPr>
        <w:t>офіційного опонента на дисертаційну роботу</w:t>
      </w:r>
    </w:p>
    <w:p w:rsidR="005E6F60" w:rsidRPr="00FE4E94" w:rsidRDefault="00676560" w:rsidP="00F83914">
      <w:pPr>
        <w:spacing w:line="360" w:lineRule="auto"/>
        <w:ind w:firstLine="567"/>
        <w:jc w:val="center"/>
        <w:rPr>
          <w:spacing w:val="0"/>
          <w:szCs w:val="28"/>
        </w:rPr>
      </w:pPr>
      <w:r w:rsidRPr="00FE4E94">
        <w:rPr>
          <w:spacing w:val="0"/>
          <w:szCs w:val="28"/>
        </w:rPr>
        <w:t xml:space="preserve">Чайки Олександра Михайловича </w:t>
      </w:r>
      <w:r w:rsidR="005E6F60" w:rsidRPr="00FE4E94">
        <w:rPr>
          <w:spacing w:val="0"/>
          <w:szCs w:val="28"/>
        </w:rPr>
        <w:t>«</w:t>
      </w:r>
      <w:proofErr w:type="spellStart"/>
      <w:r w:rsidR="00834829" w:rsidRPr="00FE4E94">
        <w:rPr>
          <w:color w:val="000000"/>
          <w:spacing w:val="2"/>
          <w:szCs w:val="28"/>
          <w:lang w:eastAsia="uk-UA"/>
        </w:rPr>
        <w:t>Періопераційна</w:t>
      </w:r>
      <w:proofErr w:type="spellEnd"/>
      <w:r w:rsidR="00834829" w:rsidRPr="00FE4E94">
        <w:rPr>
          <w:color w:val="000000"/>
          <w:spacing w:val="2"/>
          <w:szCs w:val="28"/>
          <w:lang w:eastAsia="uk-UA"/>
        </w:rPr>
        <w:t xml:space="preserve"> діагностика та диференційоване лікування нетрим</w:t>
      </w:r>
      <w:r w:rsidRPr="00FE4E94">
        <w:rPr>
          <w:color w:val="000000"/>
          <w:spacing w:val="2"/>
          <w:szCs w:val="28"/>
          <w:lang w:eastAsia="uk-UA"/>
        </w:rPr>
        <w:t xml:space="preserve">ання сечі у жінок з </w:t>
      </w:r>
      <w:proofErr w:type="spellStart"/>
      <w:r w:rsidRPr="00FE4E94">
        <w:rPr>
          <w:color w:val="000000"/>
          <w:spacing w:val="2"/>
          <w:szCs w:val="28"/>
          <w:lang w:eastAsia="uk-UA"/>
        </w:rPr>
        <w:t>гені</w:t>
      </w:r>
      <w:r w:rsidR="00F83914" w:rsidRPr="00FE4E94">
        <w:rPr>
          <w:color w:val="000000"/>
          <w:spacing w:val="2"/>
          <w:szCs w:val="28"/>
          <w:lang w:eastAsia="uk-UA"/>
        </w:rPr>
        <w:t>т</w:t>
      </w:r>
      <w:r w:rsidRPr="00FE4E94">
        <w:rPr>
          <w:color w:val="000000"/>
          <w:spacing w:val="2"/>
          <w:szCs w:val="28"/>
          <w:lang w:eastAsia="uk-UA"/>
        </w:rPr>
        <w:t>альним</w:t>
      </w:r>
      <w:proofErr w:type="spellEnd"/>
      <w:r w:rsidRPr="00FE4E94">
        <w:rPr>
          <w:color w:val="000000"/>
          <w:spacing w:val="2"/>
          <w:szCs w:val="28"/>
          <w:lang w:eastAsia="uk-UA"/>
        </w:rPr>
        <w:t xml:space="preserve"> </w:t>
      </w:r>
      <w:proofErr w:type="spellStart"/>
      <w:r w:rsidR="00834829" w:rsidRPr="00FE4E94">
        <w:rPr>
          <w:color w:val="000000"/>
          <w:spacing w:val="2"/>
          <w:szCs w:val="28"/>
          <w:lang w:eastAsia="uk-UA"/>
        </w:rPr>
        <w:t>пролапсом</w:t>
      </w:r>
      <w:proofErr w:type="spellEnd"/>
      <w:r w:rsidRPr="00FE4E94">
        <w:rPr>
          <w:spacing w:val="0"/>
          <w:szCs w:val="28"/>
        </w:rPr>
        <w:t xml:space="preserve"> </w:t>
      </w:r>
      <w:r w:rsidR="00834829" w:rsidRPr="00FE4E94">
        <w:rPr>
          <w:color w:val="000000"/>
          <w:spacing w:val="2"/>
          <w:szCs w:val="28"/>
          <w:lang w:eastAsia="uk-UA"/>
        </w:rPr>
        <w:t>(клініко-експериментальне дослідження</w:t>
      </w:r>
      <w:r w:rsidRPr="00FE4E94">
        <w:rPr>
          <w:color w:val="000000"/>
          <w:spacing w:val="2"/>
          <w:szCs w:val="28"/>
          <w:lang w:eastAsia="uk-UA"/>
        </w:rPr>
        <w:t>)</w:t>
      </w:r>
      <w:r w:rsidR="005E6F60" w:rsidRPr="00FE4E94">
        <w:rPr>
          <w:spacing w:val="0"/>
          <w:szCs w:val="28"/>
        </w:rPr>
        <w:t>», подану на здобуття наукового ступеня кандидата медичних наук за спеціальністю 14.01.06 – урологія</w:t>
      </w:r>
    </w:p>
    <w:p w:rsidR="005E6F60" w:rsidRPr="00FE4E94" w:rsidRDefault="005E6F60" w:rsidP="00FE4E94">
      <w:pPr>
        <w:pStyle w:val="a5"/>
        <w:ind w:firstLine="567"/>
        <w:rPr>
          <w:b/>
          <w:spacing w:val="0"/>
          <w:szCs w:val="28"/>
        </w:rPr>
      </w:pPr>
      <w:r w:rsidRPr="00FE4E94">
        <w:rPr>
          <w:spacing w:val="0"/>
          <w:szCs w:val="28"/>
        </w:rPr>
        <w:t>1.</w:t>
      </w:r>
      <w:r w:rsidRPr="00FE4E94">
        <w:rPr>
          <w:color w:val="000000"/>
          <w:spacing w:val="0"/>
          <w:szCs w:val="28"/>
          <w:u w:val="single"/>
        </w:rPr>
        <w:t xml:space="preserve"> Актуальність обраної теми  дисертації</w:t>
      </w:r>
    </w:p>
    <w:p w:rsidR="001A52C3" w:rsidRPr="00FE4E94" w:rsidRDefault="005E6F60" w:rsidP="00F83914">
      <w:pPr>
        <w:suppressAutoHyphens/>
        <w:spacing w:line="360" w:lineRule="auto"/>
        <w:ind w:firstLine="567"/>
        <w:jc w:val="both"/>
        <w:rPr>
          <w:color w:val="000000"/>
          <w:spacing w:val="2"/>
          <w:szCs w:val="28"/>
          <w:lang w:eastAsia="uk-UA"/>
        </w:rPr>
      </w:pPr>
      <w:r w:rsidRPr="00FE4E94">
        <w:rPr>
          <w:spacing w:val="0"/>
          <w:szCs w:val="28"/>
        </w:rPr>
        <w:t xml:space="preserve">Актуальність вибраного автором наукового напрямку обумовлена тим фактом, що в сучасних </w:t>
      </w:r>
      <w:r w:rsidR="00676560" w:rsidRPr="00FE4E94">
        <w:rPr>
          <w:spacing w:val="0"/>
          <w:szCs w:val="28"/>
        </w:rPr>
        <w:t>умовах</w:t>
      </w:r>
      <w:r w:rsidR="00676560" w:rsidRPr="00FE4E94">
        <w:rPr>
          <w:szCs w:val="28"/>
        </w:rPr>
        <w:t xml:space="preserve"> </w:t>
      </w:r>
      <w:proofErr w:type="spellStart"/>
      <w:r w:rsidR="00F83914" w:rsidRPr="00FE4E94">
        <w:rPr>
          <w:szCs w:val="28"/>
        </w:rPr>
        <w:t>пролапс</w:t>
      </w:r>
      <w:proofErr w:type="spellEnd"/>
      <w:r w:rsidR="00F83914" w:rsidRPr="00FE4E94">
        <w:rPr>
          <w:szCs w:val="28"/>
        </w:rPr>
        <w:t xml:space="preserve"> тазових органів залишається актуальною </w:t>
      </w:r>
      <w:r w:rsidR="00676560" w:rsidRPr="00FE4E94">
        <w:rPr>
          <w:szCs w:val="28"/>
        </w:rPr>
        <w:t>міждисциплінарною проблемою, яка потребує системного вирішення</w:t>
      </w:r>
      <w:r w:rsidR="00D2769E" w:rsidRPr="00FE4E94">
        <w:rPr>
          <w:szCs w:val="28"/>
        </w:rPr>
        <w:t xml:space="preserve"> </w:t>
      </w:r>
      <w:r w:rsidR="00081DC3" w:rsidRPr="00FE4E94">
        <w:rPr>
          <w:szCs w:val="28"/>
        </w:rPr>
        <w:t xml:space="preserve">для відновлення якості життя </w:t>
      </w:r>
      <w:r w:rsidR="00676560" w:rsidRPr="00FE4E94">
        <w:rPr>
          <w:szCs w:val="28"/>
        </w:rPr>
        <w:t xml:space="preserve"> жінок за наявності даної патології.</w:t>
      </w:r>
      <w:r w:rsidR="00676560" w:rsidRPr="00FE4E94">
        <w:rPr>
          <w:color w:val="000000"/>
          <w:spacing w:val="2"/>
          <w:szCs w:val="28"/>
          <w:lang w:eastAsia="uk-UA"/>
        </w:rPr>
        <w:t xml:space="preserve"> </w:t>
      </w:r>
      <w:r w:rsidR="00081DC3" w:rsidRPr="00FE4E94">
        <w:rPr>
          <w:color w:val="000000"/>
          <w:spacing w:val="2"/>
          <w:szCs w:val="28"/>
          <w:lang w:eastAsia="uk-UA"/>
        </w:rPr>
        <w:t>До того ж</w:t>
      </w:r>
      <w:r w:rsidR="00F67BE0" w:rsidRPr="00FE4E94">
        <w:rPr>
          <w:color w:val="000000"/>
          <w:spacing w:val="2"/>
          <w:szCs w:val="28"/>
          <w:lang w:eastAsia="uk-UA"/>
        </w:rPr>
        <w:t>,</w:t>
      </w:r>
      <w:r w:rsidR="00676560" w:rsidRPr="00FE4E94">
        <w:rPr>
          <w:color w:val="000000"/>
          <w:spacing w:val="2"/>
          <w:szCs w:val="28"/>
          <w:lang w:eastAsia="uk-UA"/>
        </w:rPr>
        <w:t xml:space="preserve"> нетримання сечі (НС), асоційоване з </w:t>
      </w:r>
      <w:proofErr w:type="spellStart"/>
      <w:r w:rsidR="00F83914" w:rsidRPr="00FE4E94">
        <w:rPr>
          <w:color w:val="000000"/>
          <w:spacing w:val="2"/>
          <w:szCs w:val="28"/>
          <w:lang w:eastAsia="uk-UA"/>
        </w:rPr>
        <w:t>генітальним</w:t>
      </w:r>
      <w:proofErr w:type="spellEnd"/>
      <w:r w:rsidR="00F83914" w:rsidRPr="00FE4E94">
        <w:rPr>
          <w:color w:val="000000"/>
          <w:spacing w:val="2"/>
          <w:szCs w:val="28"/>
          <w:lang w:eastAsia="uk-UA"/>
        </w:rPr>
        <w:t xml:space="preserve"> </w:t>
      </w:r>
      <w:proofErr w:type="spellStart"/>
      <w:r w:rsidR="00F83914" w:rsidRPr="00FE4E94">
        <w:rPr>
          <w:color w:val="000000"/>
          <w:spacing w:val="2"/>
          <w:szCs w:val="28"/>
          <w:lang w:eastAsia="uk-UA"/>
        </w:rPr>
        <w:t>пролапсом</w:t>
      </w:r>
      <w:proofErr w:type="spellEnd"/>
      <w:r w:rsidR="00F83914" w:rsidRPr="00FE4E94">
        <w:rPr>
          <w:color w:val="000000"/>
          <w:spacing w:val="2"/>
          <w:szCs w:val="28"/>
          <w:lang w:eastAsia="uk-UA"/>
        </w:rPr>
        <w:t xml:space="preserve"> (</w:t>
      </w:r>
      <w:r w:rsidR="00676560" w:rsidRPr="00FE4E94">
        <w:rPr>
          <w:color w:val="000000"/>
          <w:spacing w:val="2"/>
          <w:szCs w:val="28"/>
          <w:lang w:eastAsia="uk-UA"/>
        </w:rPr>
        <w:t>ГП</w:t>
      </w:r>
      <w:r w:rsidR="00F83914" w:rsidRPr="00FE4E94">
        <w:rPr>
          <w:color w:val="000000"/>
          <w:spacing w:val="2"/>
          <w:szCs w:val="28"/>
          <w:lang w:eastAsia="uk-UA"/>
        </w:rPr>
        <w:t>)</w:t>
      </w:r>
      <w:r w:rsidR="00676560" w:rsidRPr="00FE4E94">
        <w:rPr>
          <w:color w:val="000000"/>
          <w:spacing w:val="2"/>
          <w:szCs w:val="28"/>
          <w:lang w:eastAsia="uk-UA"/>
        </w:rPr>
        <w:t xml:space="preserve">, зустрічаючись у 25–50 % жіночого населення, належить до числа найактуальніших проблем сучасної </w:t>
      </w:r>
      <w:proofErr w:type="spellStart"/>
      <w:r w:rsidR="00676560" w:rsidRPr="00FE4E94">
        <w:rPr>
          <w:color w:val="000000"/>
          <w:spacing w:val="2"/>
          <w:szCs w:val="28"/>
          <w:lang w:eastAsia="uk-UA"/>
        </w:rPr>
        <w:t>уро</w:t>
      </w:r>
      <w:r w:rsidR="001E6E1A" w:rsidRPr="00FE4E94">
        <w:rPr>
          <w:color w:val="000000"/>
          <w:spacing w:val="2"/>
          <w:szCs w:val="28"/>
          <w:lang w:eastAsia="uk-UA"/>
        </w:rPr>
        <w:t>гінекології</w:t>
      </w:r>
      <w:proofErr w:type="spellEnd"/>
      <w:r w:rsidR="00676560" w:rsidRPr="00FE4E94">
        <w:rPr>
          <w:color w:val="000000"/>
          <w:spacing w:val="2"/>
          <w:szCs w:val="28"/>
          <w:lang w:eastAsia="uk-UA"/>
        </w:rPr>
        <w:t>.</w:t>
      </w:r>
      <w:r w:rsidR="001E6E1A" w:rsidRPr="00FE4E94">
        <w:rPr>
          <w:color w:val="000000"/>
          <w:spacing w:val="2"/>
          <w:szCs w:val="28"/>
          <w:lang w:eastAsia="uk-UA"/>
        </w:rPr>
        <w:t xml:space="preserve"> </w:t>
      </w:r>
      <w:r w:rsidR="00676560" w:rsidRPr="00FE4E94">
        <w:rPr>
          <w:color w:val="000000"/>
          <w:spacing w:val="2"/>
          <w:szCs w:val="28"/>
          <w:lang w:eastAsia="uk-UA"/>
        </w:rPr>
        <w:t xml:space="preserve">Недостатність </w:t>
      </w:r>
      <w:proofErr w:type="spellStart"/>
      <w:r w:rsidR="00676560" w:rsidRPr="00FE4E94">
        <w:rPr>
          <w:color w:val="000000"/>
          <w:spacing w:val="2"/>
          <w:szCs w:val="28"/>
          <w:lang w:eastAsia="uk-UA"/>
        </w:rPr>
        <w:t>сфінктерного</w:t>
      </w:r>
      <w:proofErr w:type="spellEnd"/>
      <w:r w:rsidR="00676560" w:rsidRPr="00FE4E94">
        <w:rPr>
          <w:color w:val="000000"/>
          <w:spacing w:val="2"/>
          <w:szCs w:val="28"/>
          <w:lang w:eastAsia="uk-UA"/>
        </w:rPr>
        <w:t xml:space="preserve"> апарата уретри та сечового міхура, як одна з основних причин НС на тлі ГП, визначається ступенем зм</w:t>
      </w:r>
      <w:r w:rsidR="00F83914" w:rsidRPr="00FE4E94">
        <w:rPr>
          <w:color w:val="000000"/>
          <w:spacing w:val="2"/>
          <w:szCs w:val="28"/>
          <w:lang w:eastAsia="uk-UA"/>
        </w:rPr>
        <w:t xml:space="preserve">іщення </w:t>
      </w:r>
      <w:proofErr w:type="spellStart"/>
      <w:r w:rsidR="00F83914" w:rsidRPr="00FE4E94">
        <w:rPr>
          <w:color w:val="000000"/>
          <w:spacing w:val="2"/>
          <w:szCs w:val="28"/>
          <w:lang w:eastAsia="uk-UA"/>
        </w:rPr>
        <w:t>геніталій</w:t>
      </w:r>
      <w:proofErr w:type="spellEnd"/>
      <w:r w:rsidR="00F83914" w:rsidRPr="00FE4E94">
        <w:rPr>
          <w:color w:val="000000"/>
          <w:spacing w:val="2"/>
          <w:szCs w:val="28"/>
          <w:lang w:eastAsia="uk-UA"/>
        </w:rPr>
        <w:t xml:space="preserve"> та характером вікових </w:t>
      </w:r>
      <w:r w:rsidR="00676560" w:rsidRPr="00FE4E94">
        <w:rPr>
          <w:color w:val="000000"/>
          <w:spacing w:val="2"/>
          <w:szCs w:val="28"/>
          <w:lang w:eastAsia="uk-UA"/>
        </w:rPr>
        <w:t xml:space="preserve">особливостей, досягаючи піка ускладнень захворювання (68,7 %) в </w:t>
      </w:r>
      <w:r w:rsidR="00437686" w:rsidRPr="00FE4E94">
        <w:rPr>
          <w:color w:val="000000"/>
          <w:spacing w:val="2"/>
          <w:szCs w:val="28"/>
          <w:lang w:eastAsia="uk-UA"/>
        </w:rPr>
        <w:t xml:space="preserve">пост менопаузі (на тлі </w:t>
      </w:r>
      <w:proofErr w:type="spellStart"/>
      <w:r w:rsidR="00437686" w:rsidRPr="00FE4E94">
        <w:rPr>
          <w:color w:val="000000"/>
          <w:spacing w:val="2"/>
          <w:szCs w:val="28"/>
          <w:lang w:eastAsia="uk-UA"/>
        </w:rPr>
        <w:t>естрогенового</w:t>
      </w:r>
      <w:proofErr w:type="spellEnd"/>
      <w:r w:rsidR="00437686" w:rsidRPr="00FE4E94">
        <w:rPr>
          <w:color w:val="000000"/>
          <w:spacing w:val="2"/>
          <w:szCs w:val="28"/>
          <w:lang w:eastAsia="uk-UA"/>
        </w:rPr>
        <w:t xml:space="preserve"> дефіциту)</w:t>
      </w:r>
      <w:r w:rsidR="0024194A" w:rsidRPr="00FE4E94">
        <w:rPr>
          <w:color w:val="000000"/>
          <w:spacing w:val="2"/>
          <w:szCs w:val="28"/>
          <w:lang w:eastAsia="uk-UA"/>
        </w:rPr>
        <w:t xml:space="preserve">. </w:t>
      </w:r>
      <w:r w:rsidR="003551B7" w:rsidRPr="00FE4E94">
        <w:rPr>
          <w:color w:val="000000"/>
          <w:spacing w:val="2"/>
          <w:szCs w:val="28"/>
          <w:lang w:eastAsia="uk-UA"/>
        </w:rPr>
        <w:t>В умовах сьогодення</w:t>
      </w:r>
      <w:r w:rsidR="0024194A" w:rsidRPr="00FE4E94">
        <w:rPr>
          <w:color w:val="000000"/>
          <w:spacing w:val="2"/>
          <w:szCs w:val="28"/>
          <w:lang w:eastAsia="uk-UA"/>
        </w:rPr>
        <w:t xml:space="preserve"> простежується тенденція до «</w:t>
      </w:r>
      <w:proofErr w:type="spellStart"/>
      <w:r w:rsidR="0024194A" w:rsidRPr="00FE4E94">
        <w:rPr>
          <w:color w:val="000000"/>
          <w:spacing w:val="2"/>
          <w:szCs w:val="28"/>
          <w:lang w:eastAsia="uk-UA"/>
        </w:rPr>
        <w:t>помолодшання</w:t>
      </w:r>
      <w:proofErr w:type="spellEnd"/>
      <w:r w:rsidR="0024194A" w:rsidRPr="00FE4E94">
        <w:rPr>
          <w:color w:val="000000"/>
          <w:spacing w:val="2"/>
          <w:szCs w:val="28"/>
          <w:lang w:eastAsia="uk-UA"/>
        </w:rPr>
        <w:t xml:space="preserve">» ГП, збільшення частоти та спектру </w:t>
      </w:r>
      <w:proofErr w:type="spellStart"/>
      <w:r w:rsidR="0024194A" w:rsidRPr="00FE4E94">
        <w:rPr>
          <w:color w:val="000000"/>
          <w:spacing w:val="2"/>
          <w:szCs w:val="28"/>
          <w:lang w:eastAsia="uk-UA"/>
        </w:rPr>
        <w:t>урогінекологічних</w:t>
      </w:r>
      <w:proofErr w:type="spellEnd"/>
      <w:r w:rsidR="0024194A" w:rsidRPr="00FE4E94">
        <w:rPr>
          <w:color w:val="000000"/>
          <w:spacing w:val="2"/>
          <w:szCs w:val="28"/>
          <w:lang w:eastAsia="uk-UA"/>
        </w:rPr>
        <w:t xml:space="preserve"> ускладнень із втягненням до процесу суміжних органів та порушенням їх функції. </w:t>
      </w:r>
      <w:r w:rsidR="00081DC3" w:rsidRPr="00FE4E94">
        <w:rPr>
          <w:color w:val="000000"/>
          <w:spacing w:val="2"/>
          <w:szCs w:val="28"/>
          <w:lang w:eastAsia="uk-UA"/>
        </w:rPr>
        <w:t>До того ж</w:t>
      </w:r>
      <w:r w:rsidR="00D2769E" w:rsidRPr="00FE4E94">
        <w:rPr>
          <w:color w:val="000000"/>
          <w:spacing w:val="2"/>
          <w:szCs w:val="28"/>
          <w:lang w:eastAsia="uk-UA"/>
        </w:rPr>
        <w:t>,</w:t>
      </w:r>
      <w:r w:rsidR="00081DC3" w:rsidRPr="00FE4E94">
        <w:rPr>
          <w:color w:val="000000"/>
          <w:spacing w:val="2"/>
          <w:szCs w:val="28"/>
          <w:lang w:eastAsia="uk-UA"/>
        </w:rPr>
        <w:t xml:space="preserve"> л</w:t>
      </w:r>
      <w:r w:rsidR="0024194A" w:rsidRPr="00FE4E94">
        <w:rPr>
          <w:color w:val="000000"/>
          <w:spacing w:val="2"/>
          <w:szCs w:val="28"/>
          <w:lang w:eastAsia="uk-UA"/>
        </w:rPr>
        <w:t xml:space="preserve">ише </w:t>
      </w:r>
      <w:r w:rsidR="001E6E1A" w:rsidRPr="00FE4E94">
        <w:rPr>
          <w:color w:val="000000"/>
          <w:spacing w:val="2"/>
          <w:szCs w:val="28"/>
          <w:lang w:eastAsia="uk-UA"/>
        </w:rPr>
        <w:t>10%-</w:t>
      </w:r>
      <w:r w:rsidR="0024194A" w:rsidRPr="00FE4E94">
        <w:rPr>
          <w:color w:val="000000"/>
          <w:spacing w:val="2"/>
          <w:szCs w:val="28"/>
          <w:lang w:eastAsia="uk-UA"/>
        </w:rPr>
        <w:t xml:space="preserve">20% жінок своєчасно звертаються за спеціалізованою медичною допомогою з приводу ГП, лікування якого з переліком ускладнень проводиться, переважно, із запізненням, </w:t>
      </w:r>
      <w:r w:rsidR="001E6E1A" w:rsidRPr="00FE4E94">
        <w:rPr>
          <w:color w:val="000000"/>
          <w:spacing w:val="2"/>
          <w:szCs w:val="28"/>
          <w:lang w:eastAsia="uk-UA"/>
        </w:rPr>
        <w:t>коли захворювання потребує активних дій.</w:t>
      </w:r>
      <w:r w:rsidR="00081DC3" w:rsidRPr="00FE4E94">
        <w:rPr>
          <w:color w:val="000000"/>
          <w:spacing w:val="2"/>
          <w:szCs w:val="28"/>
          <w:lang w:eastAsia="uk-UA"/>
        </w:rPr>
        <w:t xml:space="preserve"> За таких умов зрозуміла н</w:t>
      </w:r>
      <w:r w:rsidR="001A52C3" w:rsidRPr="00FE4E94">
        <w:rPr>
          <w:color w:val="000000"/>
          <w:spacing w:val="2"/>
          <w:szCs w:val="28"/>
          <w:lang w:eastAsia="uk-UA"/>
        </w:rPr>
        <w:t>едостатньо</w:t>
      </w:r>
      <w:r w:rsidR="00F83914" w:rsidRPr="00FE4E94">
        <w:rPr>
          <w:color w:val="000000"/>
          <w:spacing w:val="2"/>
          <w:szCs w:val="28"/>
          <w:lang w:eastAsia="uk-UA"/>
        </w:rPr>
        <w:t xml:space="preserve"> висока ефективність </w:t>
      </w:r>
      <w:r w:rsidR="001A52C3" w:rsidRPr="00FE4E94">
        <w:rPr>
          <w:color w:val="000000"/>
          <w:spacing w:val="2"/>
          <w:szCs w:val="28"/>
          <w:lang w:eastAsia="uk-UA"/>
        </w:rPr>
        <w:t>консервативного лікування</w:t>
      </w:r>
      <w:r w:rsidR="00081DC3" w:rsidRPr="00FE4E94">
        <w:rPr>
          <w:color w:val="000000"/>
          <w:spacing w:val="2"/>
          <w:szCs w:val="28"/>
          <w:lang w:eastAsia="uk-UA"/>
        </w:rPr>
        <w:t xml:space="preserve"> НС на тлі</w:t>
      </w:r>
      <w:r w:rsidR="001A52C3" w:rsidRPr="00FE4E94">
        <w:rPr>
          <w:color w:val="000000"/>
          <w:spacing w:val="2"/>
          <w:szCs w:val="28"/>
          <w:lang w:eastAsia="uk-UA"/>
        </w:rPr>
        <w:t xml:space="preserve"> ГП</w:t>
      </w:r>
      <w:r w:rsidR="00F67BE0" w:rsidRPr="00FE4E94">
        <w:rPr>
          <w:szCs w:val="28"/>
        </w:rPr>
        <w:t>, шляхом</w:t>
      </w:r>
      <w:r w:rsidR="001E6E1A" w:rsidRPr="00FE4E94">
        <w:rPr>
          <w:szCs w:val="28"/>
        </w:rPr>
        <w:t xml:space="preserve"> </w:t>
      </w:r>
      <w:r w:rsidR="00F83914" w:rsidRPr="00FE4E94">
        <w:rPr>
          <w:szCs w:val="28"/>
        </w:rPr>
        <w:t>тренування м’язів</w:t>
      </w:r>
      <w:r w:rsidR="003551B7" w:rsidRPr="00FE4E94">
        <w:rPr>
          <w:szCs w:val="28"/>
        </w:rPr>
        <w:t xml:space="preserve"> тазового дна, електростимуляції та </w:t>
      </w:r>
      <w:proofErr w:type="spellStart"/>
      <w:r w:rsidR="003551B7" w:rsidRPr="00FE4E94">
        <w:rPr>
          <w:szCs w:val="28"/>
        </w:rPr>
        <w:t>нейромодуляції</w:t>
      </w:r>
      <w:proofErr w:type="spellEnd"/>
      <w:r w:rsidR="001A52C3" w:rsidRPr="00FE4E94">
        <w:rPr>
          <w:szCs w:val="28"/>
        </w:rPr>
        <w:t xml:space="preserve"> сечового міхура,</w:t>
      </w:r>
      <w:r w:rsidR="00D2769E" w:rsidRPr="00FE4E94">
        <w:rPr>
          <w:szCs w:val="28"/>
        </w:rPr>
        <w:t xml:space="preserve"> </w:t>
      </w:r>
      <w:r w:rsidR="003551B7" w:rsidRPr="00FE4E94">
        <w:rPr>
          <w:szCs w:val="28"/>
        </w:rPr>
        <w:lastRenderedPageBreak/>
        <w:t>використання</w:t>
      </w:r>
      <w:r w:rsidR="001A52C3" w:rsidRPr="00FE4E94">
        <w:rPr>
          <w:szCs w:val="28"/>
        </w:rPr>
        <w:t xml:space="preserve"> </w:t>
      </w:r>
      <w:r w:rsidR="003551B7" w:rsidRPr="00FE4E94">
        <w:rPr>
          <w:szCs w:val="28"/>
        </w:rPr>
        <w:t xml:space="preserve">медикаментозних засобів </w:t>
      </w:r>
      <w:r w:rsidR="00384967" w:rsidRPr="00FE4E94">
        <w:rPr>
          <w:szCs w:val="28"/>
        </w:rPr>
        <w:t xml:space="preserve">– </w:t>
      </w:r>
      <w:proofErr w:type="spellStart"/>
      <w:r w:rsidR="003551B7" w:rsidRPr="00FE4E94">
        <w:rPr>
          <w:szCs w:val="28"/>
        </w:rPr>
        <w:t>альфа-адреноміметиків</w:t>
      </w:r>
      <w:proofErr w:type="spellEnd"/>
      <w:r w:rsidR="001A52C3" w:rsidRPr="00FE4E94">
        <w:rPr>
          <w:szCs w:val="28"/>
        </w:rPr>
        <w:t xml:space="preserve">,  </w:t>
      </w:r>
      <w:proofErr w:type="spellStart"/>
      <w:r w:rsidR="003551B7" w:rsidRPr="00FE4E94">
        <w:rPr>
          <w:szCs w:val="28"/>
        </w:rPr>
        <w:t>холінолітиків</w:t>
      </w:r>
      <w:proofErr w:type="spellEnd"/>
      <w:r w:rsidR="001A52C3" w:rsidRPr="00FE4E94">
        <w:rPr>
          <w:szCs w:val="28"/>
        </w:rPr>
        <w:t>, антагоні</w:t>
      </w:r>
      <w:r w:rsidR="003551B7" w:rsidRPr="00FE4E94">
        <w:rPr>
          <w:szCs w:val="28"/>
        </w:rPr>
        <w:t>стів</w:t>
      </w:r>
      <w:r w:rsidR="001E6E1A" w:rsidRPr="00FE4E94">
        <w:rPr>
          <w:szCs w:val="28"/>
        </w:rPr>
        <w:t xml:space="preserve"> кальцію,</w:t>
      </w:r>
      <w:r w:rsidR="00D2769E" w:rsidRPr="00FE4E94">
        <w:rPr>
          <w:szCs w:val="28"/>
        </w:rPr>
        <w:t xml:space="preserve"> </w:t>
      </w:r>
      <w:r w:rsidR="001E6E1A" w:rsidRPr="00FE4E94">
        <w:rPr>
          <w:szCs w:val="28"/>
        </w:rPr>
        <w:t>антид</w:t>
      </w:r>
      <w:r w:rsidR="003551B7" w:rsidRPr="00FE4E94">
        <w:rPr>
          <w:szCs w:val="28"/>
        </w:rPr>
        <w:t>епресантів</w:t>
      </w:r>
      <w:r w:rsidR="00081DC3" w:rsidRPr="00FE4E94">
        <w:rPr>
          <w:szCs w:val="28"/>
        </w:rPr>
        <w:t>, що</w:t>
      </w:r>
      <w:r w:rsidR="001E6E1A" w:rsidRPr="00FE4E94">
        <w:rPr>
          <w:color w:val="000000"/>
          <w:spacing w:val="2"/>
          <w:szCs w:val="28"/>
          <w:lang w:eastAsia="uk-UA"/>
        </w:rPr>
        <w:t xml:space="preserve"> спонукає до проведення   хірургічного лікування, яке навіть</w:t>
      </w:r>
      <w:r w:rsidR="001A52C3" w:rsidRPr="00FE4E94">
        <w:rPr>
          <w:color w:val="000000"/>
          <w:spacing w:val="2"/>
          <w:szCs w:val="28"/>
          <w:lang w:eastAsia="uk-UA"/>
        </w:rPr>
        <w:t xml:space="preserve"> із залученням сучасних методик</w:t>
      </w:r>
      <w:r w:rsidR="00D2769E" w:rsidRPr="00FE4E94">
        <w:rPr>
          <w:color w:val="000000"/>
          <w:spacing w:val="2"/>
          <w:szCs w:val="28"/>
          <w:lang w:eastAsia="uk-UA"/>
        </w:rPr>
        <w:t xml:space="preserve"> </w:t>
      </w:r>
      <w:r w:rsidR="001A52C3" w:rsidRPr="00FE4E94">
        <w:rPr>
          <w:szCs w:val="28"/>
        </w:rPr>
        <w:t>(</w:t>
      </w:r>
      <w:r w:rsidR="001E6E1A" w:rsidRPr="00FE4E94">
        <w:rPr>
          <w:szCs w:val="28"/>
        </w:rPr>
        <w:t xml:space="preserve">використання поліпропіленових </w:t>
      </w:r>
      <w:proofErr w:type="spellStart"/>
      <w:r w:rsidR="001E6E1A" w:rsidRPr="00FE4E94">
        <w:rPr>
          <w:szCs w:val="28"/>
        </w:rPr>
        <w:t>сітчатих</w:t>
      </w:r>
      <w:proofErr w:type="spellEnd"/>
      <w:r w:rsidR="001E6E1A" w:rsidRPr="00FE4E94">
        <w:rPr>
          <w:szCs w:val="28"/>
        </w:rPr>
        <w:t xml:space="preserve"> протезів</w:t>
      </w:r>
      <w:r w:rsidR="001A52C3" w:rsidRPr="00FE4E94">
        <w:rPr>
          <w:szCs w:val="28"/>
        </w:rPr>
        <w:t>,</w:t>
      </w:r>
      <w:r w:rsidR="00D2769E" w:rsidRPr="00FE4E94">
        <w:rPr>
          <w:szCs w:val="28"/>
        </w:rPr>
        <w:t xml:space="preserve"> </w:t>
      </w:r>
      <w:r w:rsidR="001E6E1A" w:rsidRPr="00FE4E94">
        <w:rPr>
          <w:szCs w:val="28"/>
        </w:rPr>
        <w:t>вільної</w:t>
      </w:r>
      <w:r w:rsidR="00F83914" w:rsidRPr="00FE4E94">
        <w:rPr>
          <w:szCs w:val="28"/>
        </w:rPr>
        <w:t xml:space="preserve"> синтетичної</w:t>
      </w:r>
      <w:r w:rsidR="00081DC3" w:rsidRPr="00FE4E94">
        <w:rPr>
          <w:szCs w:val="28"/>
        </w:rPr>
        <w:t xml:space="preserve"> петлі), а </w:t>
      </w:r>
      <w:r w:rsidR="001A52C3" w:rsidRPr="00FE4E94">
        <w:rPr>
          <w:szCs w:val="28"/>
        </w:rPr>
        <w:t xml:space="preserve">при </w:t>
      </w:r>
      <w:proofErr w:type="spellStart"/>
      <w:r w:rsidR="00384967" w:rsidRPr="00FE4E94">
        <w:rPr>
          <w:szCs w:val="28"/>
        </w:rPr>
        <w:t>стресорному</w:t>
      </w:r>
      <w:proofErr w:type="spellEnd"/>
      <w:r w:rsidR="00384967" w:rsidRPr="00FE4E94">
        <w:rPr>
          <w:szCs w:val="28"/>
        </w:rPr>
        <w:t xml:space="preserve"> нетриманні</w:t>
      </w:r>
      <w:r w:rsidR="001A52C3" w:rsidRPr="00FE4E94">
        <w:rPr>
          <w:szCs w:val="28"/>
        </w:rPr>
        <w:t xml:space="preserve"> сечі</w:t>
      </w:r>
      <w:r w:rsidR="00384967" w:rsidRPr="00FE4E94">
        <w:rPr>
          <w:szCs w:val="28"/>
        </w:rPr>
        <w:t xml:space="preserve"> –</w:t>
      </w:r>
      <w:r w:rsidR="001A52C3" w:rsidRPr="00FE4E94">
        <w:rPr>
          <w:szCs w:val="28"/>
        </w:rPr>
        <w:t xml:space="preserve"> </w:t>
      </w:r>
      <w:proofErr w:type="spellStart"/>
      <w:r w:rsidR="001A52C3" w:rsidRPr="00FE4E94">
        <w:rPr>
          <w:szCs w:val="28"/>
        </w:rPr>
        <w:t>паро</w:t>
      </w:r>
      <w:r w:rsidR="003551B7" w:rsidRPr="00FE4E94">
        <w:rPr>
          <w:szCs w:val="28"/>
        </w:rPr>
        <w:t>уретральної</w:t>
      </w:r>
      <w:proofErr w:type="spellEnd"/>
      <w:r w:rsidR="00384967" w:rsidRPr="00FE4E94">
        <w:rPr>
          <w:szCs w:val="28"/>
        </w:rPr>
        <w:t xml:space="preserve"> ін’єкційної</w:t>
      </w:r>
      <w:r w:rsidR="003551B7" w:rsidRPr="00FE4E94">
        <w:rPr>
          <w:szCs w:val="28"/>
        </w:rPr>
        <w:t xml:space="preserve"> терапії</w:t>
      </w:r>
      <w:r w:rsidR="001A52C3" w:rsidRPr="00FE4E94">
        <w:rPr>
          <w:szCs w:val="28"/>
        </w:rPr>
        <w:t xml:space="preserve"> (</w:t>
      </w:r>
      <w:r w:rsidR="003551B7" w:rsidRPr="00FE4E94">
        <w:rPr>
          <w:szCs w:val="28"/>
        </w:rPr>
        <w:t xml:space="preserve">введення </w:t>
      </w:r>
      <w:r w:rsidR="001A52C3" w:rsidRPr="00FE4E94">
        <w:rPr>
          <w:szCs w:val="28"/>
        </w:rPr>
        <w:t>колаген</w:t>
      </w:r>
      <w:r w:rsidR="003551B7" w:rsidRPr="00FE4E94">
        <w:rPr>
          <w:szCs w:val="28"/>
        </w:rPr>
        <w:t>у, тефлонової пасти, власного</w:t>
      </w:r>
      <w:r w:rsidR="001A52C3" w:rsidRPr="00FE4E94">
        <w:rPr>
          <w:szCs w:val="28"/>
        </w:rPr>
        <w:t xml:space="preserve"> жир</w:t>
      </w:r>
      <w:r w:rsidR="003551B7" w:rsidRPr="00FE4E94">
        <w:rPr>
          <w:szCs w:val="28"/>
        </w:rPr>
        <w:t>у,</w:t>
      </w:r>
      <w:r w:rsidR="00D2769E" w:rsidRPr="00FE4E94">
        <w:rPr>
          <w:szCs w:val="28"/>
        </w:rPr>
        <w:t xml:space="preserve"> стовбурових клітин тощо),</w:t>
      </w:r>
      <w:r w:rsidR="001A52C3" w:rsidRPr="00FE4E94">
        <w:rPr>
          <w:color w:val="000000"/>
          <w:spacing w:val="2"/>
          <w:szCs w:val="28"/>
          <w:lang w:eastAsia="uk-UA"/>
        </w:rPr>
        <w:t xml:space="preserve"> поєднується з переліком ускладнень та високою ймовірністю</w:t>
      </w:r>
      <w:r w:rsidR="00D2769E" w:rsidRPr="00FE4E94">
        <w:rPr>
          <w:color w:val="000000"/>
          <w:spacing w:val="2"/>
          <w:szCs w:val="28"/>
          <w:lang w:eastAsia="uk-UA"/>
        </w:rPr>
        <w:t xml:space="preserve"> формування</w:t>
      </w:r>
      <w:r w:rsidR="001A52C3" w:rsidRPr="00FE4E94">
        <w:rPr>
          <w:color w:val="000000"/>
          <w:spacing w:val="2"/>
          <w:szCs w:val="28"/>
          <w:lang w:eastAsia="uk-UA"/>
        </w:rPr>
        <w:t xml:space="preserve"> рецидивів захворювання</w:t>
      </w:r>
      <w:r w:rsidR="00081DC3" w:rsidRPr="00FE4E94">
        <w:rPr>
          <w:color w:val="000000"/>
          <w:spacing w:val="2"/>
          <w:szCs w:val="28"/>
          <w:lang w:eastAsia="uk-UA"/>
        </w:rPr>
        <w:t>.</w:t>
      </w:r>
    </w:p>
    <w:p w:rsidR="0024194A" w:rsidRPr="00FE4E94" w:rsidRDefault="003551B7" w:rsidP="00F83914">
      <w:pPr>
        <w:spacing w:line="360" w:lineRule="auto"/>
        <w:ind w:firstLine="567"/>
        <w:jc w:val="both"/>
        <w:rPr>
          <w:color w:val="000000"/>
          <w:spacing w:val="2"/>
          <w:szCs w:val="28"/>
          <w:lang w:eastAsia="zh-CN"/>
        </w:rPr>
      </w:pPr>
      <w:r w:rsidRPr="00FE4E94">
        <w:rPr>
          <w:szCs w:val="28"/>
        </w:rPr>
        <w:t>До того ж</w:t>
      </w:r>
      <w:r w:rsidR="00D2769E" w:rsidRPr="00FE4E94">
        <w:rPr>
          <w:szCs w:val="28"/>
        </w:rPr>
        <w:t>,</w:t>
      </w:r>
      <w:r w:rsidR="00384967" w:rsidRPr="00FE4E94">
        <w:rPr>
          <w:szCs w:val="28"/>
        </w:rPr>
        <w:t xml:space="preserve"> існують</w:t>
      </w:r>
      <w:r w:rsidRPr="00FE4E94">
        <w:rPr>
          <w:color w:val="000000"/>
          <w:spacing w:val="2"/>
          <w:szCs w:val="28"/>
          <w:lang w:eastAsia="zh-CN"/>
        </w:rPr>
        <w:t xml:space="preserve"> міждисциплінарні</w:t>
      </w:r>
      <w:r w:rsidR="0024194A" w:rsidRPr="00FE4E94">
        <w:rPr>
          <w:color w:val="000000"/>
          <w:spacing w:val="2"/>
          <w:szCs w:val="28"/>
          <w:lang w:eastAsia="zh-CN"/>
        </w:rPr>
        <w:t xml:space="preserve"> осо</w:t>
      </w:r>
      <w:r w:rsidRPr="00FE4E94">
        <w:rPr>
          <w:color w:val="000000"/>
          <w:spacing w:val="2"/>
          <w:szCs w:val="28"/>
          <w:lang w:eastAsia="zh-CN"/>
        </w:rPr>
        <w:t>бливості оцінки</w:t>
      </w:r>
      <w:r w:rsidR="0024194A" w:rsidRPr="00FE4E94">
        <w:rPr>
          <w:color w:val="000000"/>
          <w:spacing w:val="2"/>
          <w:szCs w:val="28"/>
          <w:lang w:eastAsia="zh-CN"/>
        </w:rPr>
        <w:t xml:space="preserve"> досліджуваної  пробл</w:t>
      </w:r>
      <w:r w:rsidR="00D2769E" w:rsidRPr="00FE4E94">
        <w:rPr>
          <w:color w:val="000000"/>
          <w:spacing w:val="2"/>
          <w:szCs w:val="28"/>
          <w:lang w:eastAsia="zh-CN"/>
        </w:rPr>
        <w:t>еми,</w:t>
      </w:r>
      <w:r w:rsidR="0024194A" w:rsidRPr="00FE4E94">
        <w:rPr>
          <w:color w:val="000000"/>
          <w:spacing w:val="2"/>
          <w:szCs w:val="28"/>
          <w:lang w:eastAsia="zh-CN"/>
        </w:rPr>
        <w:t xml:space="preserve"> за умов</w:t>
      </w:r>
      <w:r w:rsidRPr="00FE4E94">
        <w:rPr>
          <w:color w:val="000000"/>
          <w:spacing w:val="2"/>
          <w:szCs w:val="28"/>
          <w:lang w:eastAsia="zh-CN"/>
        </w:rPr>
        <w:t>и усунення ГП та його наслідків:</w:t>
      </w:r>
      <w:r w:rsidR="0024194A" w:rsidRPr="00FE4E94">
        <w:rPr>
          <w:color w:val="000000"/>
          <w:spacing w:val="2"/>
          <w:szCs w:val="28"/>
          <w:lang w:eastAsia="zh-CN"/>
        </w:rPr>
        <w:t xml:space="preserve"> в гінекологічній практиці переважно адекватно не враховуються причини супутнього функціонального порушення нижніх сечових шляхів у конкретної пацієнтки, що, відповідно, ускладнює вибір лікувальної тактики</w:t>
      </w:r>
      <w:r w:rsidR="00384967" w:rsidRPr="00FE4E94">
        <w:rPr>
          <w:color w:val="000000"/>
          <w:spacing w:val="2"/>
          <w:szCs w:val="28"/>
          <w:lang w:eastAsia="zh-CN"/>
        </w:rPr>
        <w:t>,</w:t>
      </w:r>
      <w:r w:rsidR="0024194A" w:rsidRPr="00FE4E94">
        <w:rPr>
          <w:color w:val="000000"/>
          <w:spacing w:val="2"/>
          <w:szCs w:val="28"/>
          <w:lang w:eastAsia="zh-CN"/>
        </w:rPr>
        <w:t xml:space="preserve"> </w:t>
      </w:r>
      <w:r w:rsidRPr="00FE4E94">
        <w:rPr>
          <w:color w:val="000000"/>
          <w:spacing w:val="2"/>
          <w:szCs w:val="28"/>
          <w:lang w:eastAsia="zh-CN"/>
        </w:rPr>
        <w:t>а</w:t>
      </w:r>
      <w:r w:rsidR="0024194A" w:rsidRPr="00FE4E94">
        <w:rPr>
          <w:color w:val="000000"/>
          <w:spacing w:val="2"/>
          <w:szCs w:val="28"/>
          <w:lang w:eastAsia="zh-CN"/>
        </w:rPr>
        <w:t xml:space="preserve"> в урологічній практиці</w:t>
      </w:r>
      <w:r w:rsidR="00D2769E" w:rsidRPr="00FE4E94">
        <w:rPr>
          <w:color w:val="000000"/>
          <w:spacing w:val="2"/>
          <w:szCs w:val="28"/>
          <w:lang w:eastAsia="zh-CN"/>
        </w:rPr>
        <w:t xml:space="preserve"> </w:t>
      </w:r>
      <w:r w:rsidR="00384967" w:rsidRPr="00FE4E94">
        <w:rPr>
          <w:color w:val="000000"/>
          <w:spacing w:val="2"/>
          <w:szCs w:val="28"/>
          <w:lang w:eastAsia="zh-CN"/>
        </w:rPr>
        <w:t>–</w:t>
      </w:r>
      <w:r w:rsidR="0024194A" w:rsidRPr="00FE4E94">
        <w:rPr>
          <w:color w:val="000000"/>
          <w:spacing w:val="2"/>
          <w:szCs w:val="28"/>
          <w:lang w:eastAsia="zh-CN"/>
        </w:rPr>
        <w:t xml:space="preserve"> не завжди повною мірою визначається характер </w:t>
      </w:r>
      <w:proofErr w:type="spellStart"/>
      <w:r w:rsidR="0024194A" w:rsidRPr="00FE4E94">
        <w:rPr>
          <w:color w:val="000000"/>
          <w:spacing w:val="2"/>
          <w:szCs w:val="28"/>
          <w:lang w:eastAsia="zh-CN"/>
        </w:rPr>
        <w:t>анатомо-функціональних</w:t>
      </w:r>
      <w:proofErr w:type="spellEnd"/>
      <w:r w:rsidR="0024194A" w:rsidRPr="00FE4E94">
        <w:rPr>
          <w:color w:val="000000"/>
          <w:spacing w:val="2"/>
          <w:szCs w:val="28"/>
          <w:lang w:eastAsia="zh-CN"/>
        </w:rPr>
        <w:t xml:space="preserve"> гінекологічних характеристик та вікових особливостей гормонального гомеостазу, суттєвих за умови усунення даної проблеми</w:t>
      </w:r>
      <w:r w:rsidR="00384967" w:rsidRPr="00FE4E94">
        <w:rPr>
          <w:color w:val="000000"/>
          <w:spacing w:val="2"/>
          <w:szCs w:val="28"/>
          <w:lang w:eastAsia="zh-CN"/>
        </w:rPr>
        <w:t>.</w:t>
      </w:r>
    </w:p>
    <w:p w:rsidR="00676560" w:rsidRPr="00FE4E94" w:rsidRDefault="00384967" w:rsidP="00F83914">
      <w:pPr>
        <w:suppressAutoHyphens/>
        <w:spacing w:line="360" w:lineRule="auto"/>
        <w:ind w:firstLine="567"/>
        <w:jc w:val="both"/>
        <w:rPr>
          <w:color w:val="000000"/>
          <w:spacing w:val="2"/>
          <w:szCs w:val="28"/>
          <w:lang w:eastAsia="zh-CN"/>
        </w:rPr>
      </w:pPr>
      <w:r w:rsidRPr="00FE4E94">
        <w:rPr>
          <w:szCs w:val="28"/>
        </w:rPr>
        <w:t>Не</w:t>
      </w:r>
      <w:r w:rsidR="00B001B0" w:rsidRPr="00FE4E94">
        <w:rPr>
          <w:szCs w:val="28"/>
        </w:rPr>
        <w:t>зважаючи на р</w:t>
      </w:r>
      <w:r w:rsidR="00676560" w:rsidRPr="00FE4E94">
        <w:rPr>
          <w:szCs w:val="28"/>
        </w:rPr>
        <w:t>о</w:t>
      </w:r>
      <w:r w:rsidR="00B001B0" w:rsidRPr="00FE4E94">
        <w:rPr>
          <w:szCs w:val="28"/>
        </w:rPr>
        <w:t>з</w:t>
      </w:r>
      <w:r w:rsidR="00676560" w:rsidRPr="00FE4E94">
        <w:rPr>
          <w:szCs w:val="28"/>
        </w:rPr>
        <w:t>маїття можливостей, залиша</w:t>
      </w:r>
      <w:r w:rsidR="00D2769E" w:rsidRPr="00FE4E94">
        <w:rPr>
          <w:szCs w:val="28"/>
        </w:rPr>
        <w:t>ється високою частота рецидивів (</w:t>
      </w:r>
      <w:r w:rsidR="00676560" w:rsidRPr="00FE4E94">
        <w:rPr>
          <w:szCs w:val="28"/>
        </w:rPr>
        <w:t>до 40%</w:t>
      </w:r>
      <w:r w:rsidR="00D2769E" w:rsidRPr="00FE4E94">
        <w:rPr>
          <w:szCs w:val="28"/>
        </w:rPr>
        <w:t>)</w:t>
      </w:r>
      <w:r w:rsidR="00676560" w:rsidRPr="00FE4E94">
        <w:rPr>
          <w:szCs w:val="28"/>
        </w:rPr>
        <w:t xml:space="preserve"> досліджуваної патології. </w:t>
      </w:r>
      <w:r w:rsidRPr="00FE4E94">
        <w:rPr>
          <w:szCs w:val="28"/>
        </w:rPr>
        <w:t xml:space="preserve">Тому пошук нових </w:t>
      </w:r>
      <w:proofErr w:type="spellStart"/>
      <w:r w:rsidRPr="00FE4E94">
        <w:rPr>
          <w:szCs w:val="28"/>
        </w:rPr>
        <w:t>малоінвазивних</w:t>
      </w:r>
      <w:proofErr w:type="spellEnd"/>
      <w:r w:rsidR="00676560" w:rsidRPr="00FE4E94">
        <w:rPr>
          <w:szCs w:val="28"/>
        </w:rPr>
        <w:t>,</w:t>
      </w:r>
      <w:r w:rsidRPr="00FE4E94">
        <w:rPr>
          <w:szCs w:val="28"/>
        </w:rPr>
        <w:t xml:space="preserve"> </w:t>
      </w:r>
      <w:r w:rsidR="00676560" w:rsidRPr="00FE4E94">
        <w:rPr>
          <w:szCs w:val="28"/>
        </w:rPr>
        <w:t xml:space="preserve">але ефективних методів лікування </w:t>
      </w:r>
      <w:r w:rsidRPr="00FE4E94">
        <w:rPr>
          <w:szCs w:val="28"/>
        </w:rPr>
        <w:t xml:space="preserve">ГП </w:t>
      </w:r>
      <w:r w:rsidR="00D2769E" w:rsidRPr="00FE4E94">
        <w:rPr>
          <w:szCs w:val="28"/>
        </w:rPr>
        <w:t>є достатньо актуальним</w:t>
      </w:r>
      <w:r w:rsidR="00676560" w:rsidRPr="00FE4E94">
        <w:rPr>
          <w:szCs w:val="28"/>
        </w:rPr>
        <w:t xml:space="preserve"> в умовах сьогодення. Крім того,</w:t>
      </w:r>
      <w:r w:rsidRPr="00FE4E94">
        <w:rPr>
          <w:szCs w:val="28"/>
        </w:rPr>
        <w:t xml:space="preserve"> </w:t>
      </w:r>
      <w:r w:rsidR="00676560" w:rsidRPr="00FE4E94">
        <w:rPr>
          <w:szCs w:val="28"/>
        </w:rPr>
        <w:t>розбіжності стосовно клінічної оцінки даної сит</w:t>
      </w:r>
      <w:r w:rsidRPr="00FE4E94">
        <w:rPr>
          <w:szCs w:val="28"/>
        </w:rPr>
        <w:t>уації гінекологами та урологами</w:t>
      </w:r>
      <w:r w:rsidR="00676560" w:rsidRPr="00FE4E94">
        <w:rPr>
          <w:szCs w:val="28"/>
        </w:rPr>
        <w:t xml:space="preserve"> потребують досягнення єдиного консенсусу у вирішенні даної проблем</w:t>
      </w:r>
      <w:r w:rsidRPr="00FE4E94">
        <w:rPr>
          <w:szCs w:val="28"/>
        </w:rPr>
        <w:t xml:space="preserve">и з урахуванням індивідуальних </w:t>
      </w:r>
      <w:proofErr w:type="spellStart"/>
      <w:r w:rsidR="00676560" w:rsidRPr="00FE4E94">
        <w:rPr>
          <w:szCs w:val="28"/>
        </w:rPr>
        <w:t>клініко-параклінічних</w:t>
      </w:r>
      <w:proofErr w:type="spellEnd"/>
      <w:r w:rsidR="00676560" w:rsidRPr="00FE4E94">
        <w:rPr>
          <w:szCs w:val="28"/>
        </w:rPr>
        <w:t xml:space="preserve"> характеристик кожної з пацієнток.</w:t>
      </w:r>
      <w:r w:rsidR="00D2769E" w:rsidRPr="00FE4E94">
        <w:rPr>
          <w:szCs w:val="28"/>
        </w:rPr>
        <w:t xml:space="preserve"> </w:t>
      </w:r>
      <w:r w:rsidRPr="00FE4E94">
        <w:rPr>
          <w:szCs w:val="28"/>
        </w:rPr>
        <w:t>Все вище</w:t>
      </w:r>
      <w:r w:rsidR="00676560" w:rsidRPr="00FE4E94">
        <w:rPr>
          <w:szCs w:val="28"/>
        </w:rPr>
        <w:t xml:space="preserve">викладене свідчить про актуальність вибраного наукового напрямку досліджень . </w:t>
      </w:r>
    </w:p>
    <w:p w:rsidR="00BB7FA5" w:rsidRPr="00FE4E94" w:rsidRDefault="005E6F60" w:rsidP="00F83914">
      <w:pPr>
        <w:suppressAutoHyphens/>
        <w:spacing w:line="360" w:lineRule="auto"/>
        <w:ind w:right="40" w:firstLine="567"/>
        <w:jc w:val="both"/>
        <w:rPr>
          <w:b/>
          <w:color w:val="000000"/>
          <w:spacing w:val="2"/>
          <w:szCs w:val="28"/>
          <w:lang w:eastAsia="uk-UA"/>
        </w:rPr>
      </w:pPr>
      <w:r w:rsidRPr="00FE4E94">
        <w:rPr>
          <w:spacing w:val="0"/>
          <w:szCs w:val="28"/>
        </w:rPr>
        <w:lastRenderedPageBreak/>
        <w:t>Враховуючи вище зазначені аргументи, автор поставив за мету дослідження</w:t>
      </w:r>
      <w:r w:rsidR="00BB7FA5" w:rsidRPr="00FE4E94">
        <w:rPr>
          <w:color w:val="000000"/>
          <w:spacing w:val="0"/>
          <w:szCs w:val="28"/>
        </w:rPr>
        <w:t>:</w:t>
      </w:r>
      <w:r w:rsidR="00BB7FA5" w:rsidRPr="00FE4E94">
        <w:rPr>
          <w:color w:val="000000"/>
          <w:spacing w:val="2"/>
          <w:szCs w:val="28"/>
          <w:lang w:eastAsia="uk-UA"/>
        </w:rPr>
        <w:t xml:space="preserve"> покращити ефективність надання спеціалізованої допомоги жінкам, які страждають на нетримання сечі та </w:t>
      </w:r>
      <w:proofErr w:type="spellStart"/>
      <w:r w:rsidR="00BB7FA5" w:rsidRPr="00FE4E94">
        <w:rPr>
          <w:color w:val="000000"/>
          <w:spacing w:val="2"/>
          <w:szCs w:val="28"/>
          <w:lang w:eastAsia="uk-UA"/>
        </w:rPr>
        <w:t>генітальний</w:t>
      </w:r>
      <w:proofErr w:type="spellEnd"/>
      <w:r w:rsidR="00BB7FA5" w:rsidRPr="00FE4E94">
        <w:rPr>
          <w:color w:val="000000"/>
          <w:spacing w:val="2"/>
          <w:szCs w:val="28"/>
          <w:lang w:eastAsia="uk-UA"/>
        </w:rPr>
        <w:t xml:space="preserve"> </w:t>
      </w:r>
      <w:proofErr w:type="spellStart"/>
      <w:r w:rsidR="00BB7FA5" w:rsidRPr="00FE4E94">
        <w:rPr>
          <w:color w:val="000000"/>
          <w:spacing w:val="2"/>
          <w:szCs w:val="28"/>
          <w:lang w:eastAsia="uk-UA"/>
        </w:rPr>
        <w:t>пролапс</w:t>
      </w:r>
      <w:proofErr w:type="spellEnd"/>
      <w:r w:rsidR="00BB7FA5" w:rsidRPr="00FE4E94">
        <w:rPr>
          <w:color w:val="000000"/>
          <w:spacing w:val="2"/>
          <w:szCs w:val="28"/>
          <w:lang w:eastAsia="uk-UA"/>
        </w:rPr>
        <w:t xml:space="preserve">, шляхом удосконалення діагностики та розробки експериментально </w:t>
      </w:r>
      <w:r w:rsidR="00384967" w:rsidRPr="00FE4E94">
        <w:rPr>
          <w:color w:val="000000"/>
          <w:spacing w:val="2"/>
          <w:szCs w:val="28"/>
          <w:lang w:eastAsia="uk-UA"/>
        </w:rPr>
        <w:t>обґрунтованої</w:t>
      </w:r>
      <w:r w:rsidR="00BB7FA5" w:rsidRPr="00FE4E94">
        <w:rPr>
          <w:color w:val="000000"/>
          <w:spacing w:val="2"/>
          <w:szCs w:val="28"/>
          <w:lang w:eastAsia="uk-UA"/>
        </w:rPr>
        <w:t xml:space="preserve"> методики симультанного хірургічного втручання.</w:t>
      </w:r>
    </w:p>
    <w:p w:rsidR="00BB7FA5" w:rsidRPr="00FE4E94" w:rsidRDefault="00BB7FA5" w:rsidP="00F83914">
      <w:pPr>
        <w:widowControl w:val="0"/>
        <w:shd w:val="clear" w:color="auto" w:fill="FFFFFF"/>
        <w:tabs>
          <w:tab w:val="left" w:pos="365"/>
        </w:tabs>
        <w:suppressAutoHyphens/>
        <w:spacing w:line="360" w:lineRule="auto"/>
        <w:ind w:firstLine="567"/>
        <w:jc w:val="both"/>
        <w:rPr>
          <w:color w:val="000000"/>
          <w:szCs w:val="28"/>
          <w:lang w:eastAsia="zh-CN"/>
        </w:rPr>
      </w:pPr>
      <w:r w:rsidRPr="00FE4E94">
        <w:rPr>
          <w:spacing w:val="0"/>
          <w:szCs w:val="28"/>
        </w:rPr>
        <w:t>Було поставлено 5</w:t>
      </w:r>
      <w:r w:rsidR="005E6F60" w:rsidRPr="00FE4E94">
        <w:rPr>
          <w:spacing w:val="0"/>
          <w:szCs w:val="28"/>
        </w:rPr>
        <w:t xml:space="preserve"> конкретних задач, які </w:t>
      </w:r>
      <w:r w:rsidRPr="00FE4E94">
        <w:rPr>
          <w:spacing w:val="0"/>
          <w:szCs w:val="28"/>
        </w:rPr>
        <w:t>дозволили вирішити дане завдання</w:t>
      </w:r>
      <w:r w:rsidR="005E6F60" w:rsidRPr="00FE4E94">
        <w:rPr>
          <w:spacing w:val="0"/>
          <w:szCs w:val="28"/>
        </w:rPr>
        <w:t xml:space="preserve"> поетапно: від в</w:t>
      </w:r>
      <w:r w:rsidRPr="00FE4E94">
        <w:rPr>
          <w:color w:val="000000"/>
          <w:szCs w:val="28"/>
          <w:lang w:eastAsia="zh-CN"/>
        </w:rPr>
        <w:t xml:space="preserve">изначення спектру урологічних ускладнень ГП у жінок репродуктивного та </w:t>
      </w:r>
      <w:proofErr w:type="spellStart"/>
      <w:r w:rsidRPr="00FE4E94">
        <w:rPr>
          <w:color w:val="000000"/>
          <w:szCs w:val="28"/>
          <w:lang w:eastAsia="zh-CN"/>
        </w:rPr>
        <w:t>пери</w:t>
      </w:r>
      <w:r w:rsidR="00384967" w:rsidRPr="00FE4E94">
        <w:rPr>
          <w:color w:val="000000"/>
          <w:szCs w:val="28"/>
          <w:lang w:eastAsia="zh-CN"/>
        </w:rPr>
        <w:t>менопаузального</w:t>
      </w:r>
      <w:proofErr w:type="spellEnd"/>
      <w:r w:rsidR="00384967" w:rsidRPr="00FE4E94">
        <w:rPr>
          <w:color w:val="000000"/>
          <w:szCs w:val="28"/>
          <w:lang w:eastAsia="zh-CN"/>
        </w:rPr>
        <w:t xml:space="preserve"> віку </w:t>
      </w:r>
      <w:r w:rsidRPr="00FE4E94">
        <w:rPr>
          <w:color w:val="000000"/>
          <w:szCs w:val="28"/>
          <w:lang w:eastAsia="zh-CN"/>
        </w:rPr>
        <w:t>на підставі ретроспективного аналізу з урахуванням передумов їх виникнення</w:t>
      </w:r>
      <w:r w:rsidR="00314963" w:rsidRPr="00FE4E94">
        <w:rPr>
          <w:color w:val="000000"/>
          <w:szCs w:val="28"/>
          <w:lang w:eastAsia="zh-CN"/>
        </w:rPr>
        <w:t xml:space="preserve"> </w:t>
      </w:r>
      <w:r w:rsidR="00384967" w:rsidRPr="00FE4E94">
        <w:rPr>
          <w:color w:val="000000"/>
          <w:szCs w:val="28"/>
          <w:lang w:eastAsia="zh-CN"/>
        </w:rPr>
        <w:t>–</w:t>
      </w:r>
      <w:r w:rsidR="00314963" w:rsidRPr="00FE4E94">
        <w:rPr>
          <w:color w:val="000000"/>
          <w:szCs w:val="28"/>
          <w:lang w:eastAsia="zh-CN"/>
        </w:rPr>
        <w:t xml:space="preserve"> до</w:t>
      </w:r>
      <w:r w:rsidR="00011189" w:rsidRPr="00FE4E94">
        <w:rPr>
          <w:color w:val="000000"/>
          <w:szCs w:val="28"/>
          <w:lang w:eastAsia="zh-CN"/>
        </w:rPr>
        <w:t xml:space="preserve"> клінічної</w:t>
      </w:r>
      <w:r w:rsidR="00384967" w:rsidRPr="00FE4E94">
        <w:rPr>
          <w:color w:val="000000"/>
          <w:szCs w:val="28"/>
          <w:lang w:eastAsia="zh-CN"/>
        </w:rPr>
        <w:t xml:space="preserve"> оцінки</w:t>
      </w:r>
      <w:r w:rsidR="00011189" w:rsidRPr="00FE4E94">
        <w:rPr>
          <w:color w:val="000000"/>
          <w:szCs w:val="28"/>
          <w:lang w:eastAsia="zh-CN"/>
        </w:rPr>
        <w:t xml:space="preserve"> особливостей перебігу функціональних порушень нижніх сечових шляхів</w:t>
      </w:r>
      <w:r w:rsidR="00D2769E" w:rsidRPr="00FE4E94">
        <w:rPr>
          <w:color w:val="000000"/>
          <w:szCs w:val="28"/>
          <w:lang w:eastAsia="zh-CN"/>
        </w:rPr>
        <w:t>,</w:t>
      </w:r>
      <w:r w:rsidR="00011189" w:rsidRPr="00FE4E94">
        <w:rPr>
          <w:color w:val="000000"/>
          <w:szCs w:val="28"/>
          <w:lang w:eastAsia="zh-CN"/>
        </w:rPr>
        <w:t xml:space="preserve"> можливих ускладнень</w:t>
      </w:r>
      <w:r w:rsidRPr="00FE4E94">
        <w:rPr>
          <w:color w:val="000000"/>
          <w:szCs w:val="28"/>
          <w:lang w:eastAsia="zh-CN"/>
        </w:rPr>
        <w:t xml:space="preserve"> хірургічного лікування Н</w:t>
      </w:r>
      <w:r w:rsidR="00011189" w:rsidRPr="00FE4E94">
        <w:rPr>
          <w:color w:val="000000"/>
          <w:szCs w:val="28"/>
          <w:lang w:eastAsia="zh-CN"/>
        </w:rPr>
        <w:t>С на тлі ГП з одночасним клініко-експериментальним аналізом щодо можливостей покращення ефективності</w:t>
      </w:r>
      <w:r w:rsidR="00D2769E" w:rsidRPr="00FE4E94">
        <w:rPr>
          <w:color w:val="000000"/>
          <w:szCs w:val="28"/>
          <w:lang w:eastAsia="zh-CN"/>
        </w:rPr>
        <w:t xml:space="preserve"> їх</w:t>
      </w:r>
      <w:r w:rsidR="00011189" w:rsidRPr="00FE4E94">
        <w:rPr>
          <w:color w:val="000000"/>
          <w:szCs w:val="28"/>
          <w:lang w:eastAsia="zh-CN"/>
        </w:rPr>
        <w:t xml:space="preserve"> лікування із використанням запропонованих терапевтичних </w:t>
      </w:r>
      <w:r w:rsidR="00314963" w:rsidRPr="00FE4E94">
        <w:rPr>
          <w:color w:val="000000"/>
          <w:szCs w:val="28"/>
          <w:lang w:eastAsia="zh-CN"/>
        </w:rPr>
        <w:t>заходів</w:t>
      </w:r>
      <w:r w:rsidR="00011189" w:rsidRPr="00FE4E94">
        <w:rPr>
          <w:color w:val="000000"/>
          <w:szCs w:val="28"/>
          <w:lang w:eastAsia="zh-CN"/>
        </w:rPr>
        <w:t>.</w:t>
      </w:r>
    </w:p>
    <w:p w:rsidR="005E6F60" w:rsidRPr="00FE4E94" w:rsidRDefault="005E6F60" w:rsidP="00F83914">
      <w:pPr>
        <w:spacing w:line="360" w:lineRule="auto"/>
        <w:ind w:firstLine="567"/>
        <w:jc w:val="both"/>
        <w:rPr>
          <w:spacing w:val="0"/>
          <w:szCs w:val="28"/>
        </w:rPr>
      </w:pPr>
      <w:r w:rsidRPr="00FE4E94">
        <w:rPr>
          <w:spacing w:val="0"/>
          <w:szCs w:val="28"/>
          <w:u w:val="single"/>
        </w:rPr>
        <w:t>Зв’язок теми дисертації з державними і галузевими науковими програмами.</w:t>
      </w:r>
      <w:r w:rsidRPr="00FE4E94">
        <w:rPr>
          <w:szCs w:val="28"/>
        </w:rPr>
        <w:t xml:space="preserve"> Дисертаційна робота є фрагментом комплексної НДР, виконана згідно з планом науково-до</w:t>
      </w:r>
      <w:r w:rsidR="00314963" w:rsidRPr="00FE4E94">
        <w:rPr>
          <w:szCs w:val="28"/>
        </w:rPr>
        <w:t>слідних робіт</w:t>
      </w:r>
      <w:r w:rsidR="00314963" w:rsidRPr="00FE4E94">
        <w:rPr>
          <w:color w:val="000000"/>
          <w:spacing w:val="2"/>
          <w:szCs w:val="28"/>
          <w:lang w:eastAsia="zh-CN"/>
        </w:rPr>
        <w:t xml:space="preserve"> кафедри урології та нефрології Одеського національного медичного університету на тему «Роль молекулярно-генетичних, метаболічних та ферментативно-ендокринних порушень в патогенезі та клінічному перебігу захворювань органів сечостатевої системи і їх вплив на </w:t>
      </w:r>
      <w:proofErr w:type="spellStart"/>
      <w:r w:rsidR="00314963" w:rsidRPr="00FE4E94">
        <w:rPr>
          <w:color w:val="000000"/>
          <w:spacing w:val="2"/>
          <w:szCs w:val="28"/>
          <w:lang w:eastAsia="zh-CN"/>
        </w:rPr>
        <w:t>періопераційну</w:t>
      </w:r>
      <w:proofErr w:type="spellEnd"/>
      <w:r w:rsidR="00314963" w:rsidRPr="00FE4E94">
        <w:rPr>
          <w:color w:val="000000"/>
          <w:spacing w:val="2"/>
          <w:szCs w:val="28"/>
          <w:lang w:eastAsia="zh-CN"/>
        </w:rPr>
        <w:t xml:space="preserve"> тактику,  характер лікування та реабілітацію хворих» (номер </w:t>
      </w:r>
      <w:proofErr w:type="spellStart"/>
      <w:r w:rsidR="00314963" w:rsidRPr="00FE4E94">
        <w:rPr>
          <w:color w:val="000000"/>
          <w:spacing w:val="2"/>
          <w:szCs w:val="28"/>
          <w:lang w:eastAsia="zh-CN"/>
        </w:rPr>
        <w:t>держреєстрації</w:t>
      </w:r>
      <w:proofErr w:type="spellEnd"/>
      <w:r w:rsidR="00314963" w:rsidRPr="00FE4E94">
        <w:rPr>
          <w:color w:val="000000"/>
          <w:spacing w:val="2"/>
          <w:szCs w:val="28"/>
          <w:lang w:eastAsia="zh-CN"/>
        </w:rPr>
        <w:t xml:space="preserve"> 0111U010174).</w:t>
      </w:r>
      <w:r w:rsidRPr="00FE4E94">
        <w:rPr>
          <w:szCs w:val="28"/>
        </w:rPr>
        <w:t xml:space="preserve"> </w:t>
      </w:r>
      <w:r w:rsidRPr="00FE4E94">
        <w:rPr>
          <w:spacing w:val="0"/>
          <w:szCs w:val="28"/>
        </w:rPr>
        <w:t xml:space="preserve">Все вище викладене свідчить про актуальність вибраного наукового напрямку. </w:t>
      </w:r>
    </w:p>
    <w:p w:rsidR="004A6B9D" w:rsidRPr="00FE4E94" w:rsidRDefault="005E6F60" w:rsidP="00F83914">
      <w:pPr>
        <w:suppressAutoHyphens/>
        <w:spacing w:line="360" w:lineRule="auto"/>
        <w:ind w:firstLine="567"/>
        <w:jc w:val="both"/>
        <w:rPr>
          <w:spacing w:val="2"/>
          <w:szCs w:val="28"/>
          <w:lang w:eastAsia="uk-UA"/>
        </w:rPr>
      </w:pPr>
      <w:r w:rsidRPr="00FE4E94">
        <w:rPr>
          <w:spacing w:val="0"/>
          <w:szCs w:val="28"/>
        </w:rPr>
        <w:t>2.</w:t>
      </w:r>
      <w:r w:rsidRPr="00FE4E94">
        <w:rPr>
          <w:spacing w:val="0"/>
          <w:szCs w:val="28"/>
          <w:u w:val="single"/>
        </w:rPr>
        <w:t>Наукова новизна дослідження та одержаних результатів</w:t>
      </w:r>
      <w:r w:rsidRPr="00FE4E94">
        <w:rPr>
          <w:spacing w:val="0"/>
          <w:szCs w:val="28"/>
        </w:rPr>
        <w:t xml:space="preserve"> визначається наступними моментами: </w:t>
      </w:r>
      <w:r w:rsidRPr="00FE4E94">
        <w:rPr>
          <w:color w:val="000000"/>
          <w:spacing w:val="0"/>
          <w:szCs w:val="28"/>
        </w:rPr>
        <w:t>вперше</w:t>
      </w:r>
      <w:r w:rsidR="004A6B9D" w:rsidRPr="00FE4E94">
        <w:rPr>
          <w:spacing w:val="2"/>
          <w:szCs w:val="28"/>
          <w:lang w:eastAsia="uk-UA"/>
        </w:rPr>
        <w:t xml:space="preserve"> на підставі ретроспективного дослідження розроблено та науково обґрунтовано </w:t>
      </w:r>
      <w:proofErr w:type="spellStart"/>
      <w:r w:rsidR="004A6B9D" w:rsidRPr="00FE4E94">
        <w:rPr>
          <w:szCs w:val="28"/>
        </w:rPr>
        <w:t>періопераційний</w:t>
      </w:r>
      <w:proofErr w:type="spellEnd"/>
      <w:r w:rsidR="004A6B9D" w:rsidRPr="00FE4E94">
        <w:rPr>
          <w:szCs w:val="28"/>
        </w:rPr>
        <w:t xml:space="preserve"> моніторинг із залученням електрофізіологічних </w:t>
      </w:r>
      <w:r w:rsidR="004A6B9D" w:rsidRPr="00FE4E94">
        <w:rPr>
          <w:szCs w:val="28"/>
        </w:rPr>
        <w:lastRenderedPageBreak/>
        <w:t xml:space="preserve">методів та комплексного </w:t>
      </w:r>
      <w:proofErr w:type="spellStart"/>
      <w:r w:rsidR="004A6B9D" w:rsidRPr="00FE4E94">
        <w:rPr>
          <w:szCs w:val="28"/>
        </w:rPr>
        <w:t>уродинамічного</w:t>
      </w:r>
      <w:proofErr w:type="spellEnd"/>
      <w:r w:rsidR="004A6B9D" w:rsidRPr="00FE4E94">
        <w:rPr>
          <w:szCs w:val="28"/>
        </w:rPr>
        <w:t xml:space="preserve"> дослідження як на етапі підготовки лікування, так і оцінки його ефективності.</w:t>
      </w:r>
    </w:p>
    <w:p w:rsidR="008F1599" w:rsidRPr="00FE4E94" w:rsidRDefault="004A6B9D" w:rsidP="00F83914">
      <w:pPr>
        <w:suppressAutoHyphens/>
        <w:spacing w:line="360" w:lineRule="auto"/>
        <w:ind w:firstLine="567"/>
        <w:jc w:val="both"/>
        <w:rPr>
          <w:spacing w:val="2"/>
          <w:szCs w:val="28"/>
          <w:lang w:eastAsia="uk-UA"/>
        </w:rPr>
      </w:pPr>
      <w:r w:rsidRPr="00FE4E94">
        <w:rPr>
          <w:color w:val="000000"/>
          <w:spacing w:val="0"/>
          <w:szCs w:val="28"/>
        </w:rPr>
        <w:t>Ш</w:t>
      </w:r>
      <w:r w:rsidR="005E6F60" w:rsidRPr="00FE4E94">
        <w:rPr>
          <w:color w:val="000000"/>
          <w:spacing w:val="0"/>
          <w:szCs w:val="28"/>
        </w:rPr>
        <w:t xml:space="preserve">ляхом </w:t>
      </w:r>
      <w:proofErr w:type="spellStart"/>
      <w:r w:rsidR="005E6F60" w:rsidRPr="00FE4E94">
        <w:rPr>
          <w:color w:val="000000"/>
          <w:spacing w:val="0"/>
          <w:szCs w:val="28"/>
        </w:rPr>
        <w:t>клініко-параклінічного</w:t>
      </w:r>
      <w:proofErr w:type="spellEnd"/>
      <w:r w:rsidR="005E6F60" w:rsidRPr="00FE4E94">
        <w:rPr>
          <w:color w:val="000000"/>
          <w:spacing w:val="0"/>
          <w:szCs w:val="28"/>
        </w:rPr>
        <w:t xml:space="preserve"> аналізу</w:t>
      </w:r>
      <w:r w:rsidR="008F1599" w:rsidRPr="00FE4E94">
        <w:rPr>
          <w:spacing w:val="2"/>
          <w:szCs w:val="28"/>
          <w:lang w:eastAsia="uk-UA"/>
        </w:rPr>
        <w:t xml:space="preserve"> </w:t>
      </w:r>
      <w:r w:rsidRPr="00FE4E94">
        <w:rPr>
          <w:spacing w:val="2"/>
          <w:szCs w:val="28"/>
          <w:lang w:eastAsia="uk-UA"/>
        </w:rPr>
        <w:t>та співставлення</w:t>
      </w:r>
      <w:r w:rsidR="00384967" w:rsidRPr="00FE4E94">
        <w:rPr>
          <w:spacing w:val="2"/>
          <w:szCs w:val="28"/>
          <w:lang w:eastAsia="uk-UA"/>
        </w:rPr>
        <w:t xml:space="preserve"> </w:t>
      </w:r>
      <w:r w:rsidR="008F1599" w:rsidRPr="00FE4E94">
        <w:rPr>
          <w:spacing w:val="2"/>
          <w:szCs w:val="28"/>
          <w:lang w:eastAsia="uk-UA"/>
        </w:rPr>
        <w:t xml:space="preserve">характеру порушень </w:t>
      </w:r>
      <w:proofErr w:type="spellStart"/>
      <w:r w:rsidR="008F1599" w:rsidRPr="00FE4E94">
        <w:rPr>
          <w:spacing w:val="2"/>
          <w:szCs w:val="28"/>
          <w:lang w:eastAsia="uk-UA"/>
        </w:rPr>
        <w:t>уродинаміки</w:t>
      </w:r>
      <w:proofErr w:type="spellEnd"/>
      <w:r w:rsidR="008F1599" w:rsidRPr="00FE4E94">
        <w:rPr>
          <w:spacing w:val="2"/>
          <w:szCs w:val="28"/>
          <w:lang w:eastAsia="uk-UA"/>
        </w:rPr>
        <w:t xml:space="preserve"> нижніх сечових шляхів та рівня </w:t>
      </w:r>
      <w:proofErr w:type="spellStart"/>
      <w:r w:rsidR="008F1599" w:rsidRPr="00FE4E94">
        <w:rPr>
          <w:spacing w:val="2"/>
          <w:szCs w:val="28"/>
          <w:lang w:eastAsia="uk-UA"/>
        </w:rPr>
        <w:t>детрузорної</w:t>
      </w:r>
      <w:proofErr w:type="spellEnd"/>
      <w:r w:rsidR="008F1599" w:rsidRPr="00FE4E94">
        <w:rPr>
          <w:spacing w:val="2"/>
          <w:szCs w:val="28"/>
          <w:lang w:eastAsia="uk-UA"/>
        </w:rPr>
        <w:t xml:space="preserve"> і уретральної недостатності</w:t>
      </w:r>
      <w:r w:rsidR="008C2B7E" w:rsidRPr="00FE4E94">
        <w:rPr>
          <w:spacing w:val="2"/>
          <w:szCs w:val="28"/>
          <w:lang w:eastAsia="uk-UA"/>
        </w:rPr>
        <w:t>,</w:t>
      </w:r>
      <w:r w:rsidR="008F1599" w:rsidRPr="00FE4E94">
        <w:rPr>
          <w:spacing w:val="2"/>
          <w:szCs w:val="28"/>
          <w:lang w:eastAsia="uk-UA"/>
        </w:rPr>
        <w:t xml:space="preserve"> </w:t>
      </w:r>
      <w:r w:rsidR="008C2B7E" w:rsidRPr="00FE4E94">
        <w:rPr>
          <w:spacing w:val="2"/>
          <w:szCs w:val="28"/>
          <w:lang w:eastAsia="uk-UA"/>
        </w:rPr>
        <w:t xml:space="preserve">стану сполучнотканинних структур промежини </w:t>
      </w:r>
      <w:r w:rsidR="00E82E3B" w:rsidRPr="00FE4E94">
        <w:rPr>
          <w:spacing w:val="2"/>
          <w:szCs w:val="28"/>
          <w:lang w:eastAsia="uk-UA"/>
        </w:rPr>
        <w:t xml:space="preserve">за умови </w:t>
      </w:r>
      <w:r w:rsidR="008F1599" w:rsidRPr="00FE4E94">
        <w:rPr>
          <w:spacing w:val="2"/>
          <w:szCs w:val="28"/>
          <w:lang w:eastAsia="uk-UA"/>
        </w:rPr>
        <w:t>формування стресового нетримання сечі</w:t>
      </w:r>
      <w:r w:rsidRPr="00FE4E94">
        <w:rPr>
          <w:spacing w:val="2"/>
          <w:szCs w:val="28"/>
          <w:lang w:eastAsia="uk-UA"/>
        </w:rPr>
        <w:t xml:space="preserve"> у жінок з ГП</w:t>
      </w:r>
      <w:r w:rsidR="004B42CE" w:rsidRPr="00FE4E94">
        <w:rPr>
          <w:spacing w:val="2"/>
          <w:szCs w:val="28"/>
          <w:lang w:eastAsia="uk-UA"/>
        </w:rPr>
        <w:t xml:space="preserve"> як</w:t>
      </w:r>
      <w:r w:rsidRPr="00FE4E94">
        <w:rPr>
          <w:spacing w:val="2"/>
          <w:szCs w:val="28"/>
          <w:lang w:eastAsia="uk-UA"/>
        </w:rPr>
        <w:t xml:space="preserve"> репродуктивного</w:t>
      </w:r>
      <w:r w:rsidR="004B42CE" w:rsidRPr="00FE4E94">
        <w:rPr>
          <w:spacing w:val="2"/>
          <w:szCs w:val="28"/>
          <w:lang w:eastAsia="uk-UA"/>
        </w:rPr>
        <w:t xml:space="preserve">, </w:t>
      </w:r>
      <w:r w:rsidRPr="00FE4E94">
        <w:rPr>
          <w:spacing w:val="2"/>
          <w:szCs w:val="28"/>
          <w:lang w:eastAsia="uk-UA"/>
        </w:rPr>
        <w:t>та</w:t>
      </w:r>
      <w:r w:rsidR="004B42CE" w:rsidRPr="00FE4E94">
        <w:rPr>
          <w:spacing w:val="2"/>
          <w:szCs w:val="28"/>
          <w:lang w:eastAsia="uk-UA"/>
        </w:rPr>
        <w:t xml:space="preserve">к і </w:t>
      </w:r>
      <w:proofErr w:type="spellStart"/>
      <w:r w:rsidR="004B42CE" w:rsidRPr="00FE4E94">
        <w:rPr>
          <w:spacing w:val="2"/>
          <w:szCs w:val="28"/>
          <w:lang w:eastAsia="uk-UA"/>
        </w:rPr>
        <w:t>пери</w:t>
      </w:r>
      <w:r w:rsidRPr="00FE4E94">
        <w:rPr>
          <w:spacing w:val="2"/>
          <w:szCs w:val="28"/>
          <w:lang w:eastAsia="uk-UA"/>
        </w:rPr>
        <w:t>менопаузального</w:t>
      </w:r>
      <w:proofErr w:type="spellEnd"/>
      <w:r w:rsidRPr="00FE4E94">
        <w:rPr>
          <w:spacing w:val="2"/>
          <w:szCs w:val="28"/>
          <w:lang w:eastAsia="uk-UA"/>
        </w:rPr>
        <w:t xml:space="preserve"> віку</w:t>
      </w:r>
      <w:r w:rsidR="00146058" w:rsidRPr="00FE4E94">
        <w:rPr>
          <w:spacing w:val="2"/>
          <w:szCs w:val="28"/>
          <w:lang w:eastAsia="uk-UA"/>
        </w:rPr>
        <w:t>,</w:t>
      </w:r>
      <w:r w:rsidR="008F1599" w:rsidRPr="00FE4E94">
        <w:rPr>
          <w:spacing w:val="2"/>
          <w:szCs w:val="28"/>
          <w:lang w:eastAsia="uk-UA"/>
        </w:rPr>
        <w:t xml:space="preserve"> </w:t>
      </w:r>
      <w:r w:rsidRPr="00FE4E94">
        <w:rPr>
          <w:spacing w:val="2"/>
          <w:szCs w:val="28"/>
          <w:lang w:eastAsia="uk-UA"/>
        </w:rPr>
        <w:t>виділено диференційовані підходи що до вибору тактики</w:t>
      </w:r>
      <w:r w:rsidR="008F1599" w:rsidRPr="00FE4E94">
        <w:rPr>
          <w:spacing w:val="2"/>
          <w:szCs w:val="28"/>
          <w:lang w:eastAsia="uk-UA"/>
        </w:rPr>
        <w:t xml:space="preserve"> хірургічного лікування.</w:t>
      </w:r>
    </w:p>
    <w:p w:rsidR="008F1599" w:rsidRPr="00FE4E94" w:rsidRDefault="008F1599" w:rsidP="00F83914">
      <w:pPr>
        <w:suppressAutoHyphens/>
        <w:spacing w:line="360" w:lineRule="auto"/>
        <w:ind w:firstLine="567"/>
        <w:jc w:val="both"/>
        <w:rPr>
          <w:spacing w:val="2"/>
          <w:szCs w:val="28"/>
          <w:lang w:eastAsia="uk-UA"/>
        </w:rPr>
      </w:pPr>
      <w:r w:rsidRPr="00FE4E94">
        <w:rPr>
          <w:szCs w:val="28"/>
        </w:rPr>
        <w:t xml:space="preserve">Одержано науково </w:t>
      </w:r>
      <w:r w:rsidR="00384967" w:rsidRPr="00FE4E94">
        <w:rPr>
          <w:szCs w:val="28"/>
        </w:rPr>
        <w:t>обґрунтовані</w:t>
      </w:r>
      <w:r w:rsidRPr="00FE4E94">
        <w:rPr>
          <w:szCs w:val="28"/>
        </w:rPr>
        <w:t xml:space="preserve"> докази переваг застосування комбінації </w:t>
      </w:r>
      <w:r w:rsidRPr="00FE4E94">
        <w:rPr>
          <w:color w:val="000000"/>
          <w:szCs w:val="28"/>
        </w:rPr>
        <w:t xml:space="preserve">сітчастого </w:t>
      </w:r>
      <w:proofErr w:type="spellStart"/>
      <w:r w:rsidRPr="00FE4E94">
        <w:rPr>
          <w:color w:val="000000"/>
          <w:szCs w:val="28"/>
        </w:rPr>
        <w:t>експланта</w:t>
      </w:r>
      <w:proofErr w:type="spellEnd"/>
      <w:r w:rsidRPr="00FE4E94">
        <w:rPr>
          <w:szCs w:val="28"/>
        </w:rPr>
        <w:t xml:space="preserve"> та </w:t>
      </w:r>
      <w:proofErr w:type="spellStart"/>
      <w:r w:rsidRPr="00FE4E94">
        <w:rPr>
          <w:szCs w:val="28"/>
        </w:rPr>
        <w:t>аутотрансплантатів</w:t>
      </w:r>
      <w:proofErr w:type="spellEnd"/>
      <w:r w:rsidRPr="00FE4E94">
        <w:rPr>
          <w:szCs w:val="28"/>
        </w:rPr>
        <w:t xml:space="preserve">, що представлені жировою тканиною, збагаченою </w:t>
      </w:r>
      <w:proofErr w:type="spellStart"/>
      <w:r w:rsidRPr="00FE4E94">
        <w:rPr>
          <w:szCs w:val="28"/>
        </w:rPr>
        <w:t>аутологічними</w:t>
      </w:r>
      <w:proofErr w:type="spellEnd"/>
      <w:r w:rsidRPr="00FE4E94">
        <w:rPr>
          <w:szCs w:val="28"/>
        </w:rPr>
        <w:t xml:space="preserve"> тромбоцитами, при лікуванні </w:t>
      </w:r>
      <w:proofErr w:type="spellStart"/>
      <w:r w:rsidRPr="00FE4E94">
        <w:rPr>
          <w:szCs w:val="28"/>
        </w:rPr>
        <w:t>уродинамічних</w:t>
      </w:r>
      <w:proofErr w:type="spellEnd"/>
      <w:r w:rsidRPr="00FE4E94">
        <w:rPr>
          <w:szCs w:val="28"/>
        </w:rPr>
        <w:t xml:space="preserve"> порушень у жінок з </w:t>
      </w:r>
      <w:proofErr w:type="spellStart"/>
      <w:r w:rsidRPr="00FE4E94">
        <w:rPr>
          <w:szCs w:val="28"/>
        </w:rPr>
        <w:t>генітальним</w:t>
      </w:r>
      <w:proofErr w:type="spellEnd"/>
      <w:r w:rsidRPr="00FE4E94">
        <w:rPr>
          <w:szCs w:val="28"/>
        </w:rPr>
        <w:t xml:space="preserve"> </w:t>
      </w:r>
      <w:proofErr w:type="spellStart"/>
      <w:r w:rsidRPr="00FE4E94">
        <w:rPr>
          <w:szCs w:val="28"/>
        </w:rPr>
        <w:t>пролапсом</w:t>
      </w:r>
      <w:proofErr w:type="spellEnd"/>
      <w:r w:rsidRPr="00FE4E94">
        <w:rPr>
          <w:szCs w:val="28"/>
        </w:rPr>
        <w:t>.</w:t>
      </w:r>
    </w:p>
    <w:p w:rsidR="008F1599" w:rsidRPr="00FE4E94" w:rsidRDefault="008F1599" w:rsidP="00F83914">
      <w:pPr>
        <w:suppressAutoHyphens/>
        <w:spacing w:line="360" w:lineRule="auto"/>
        <w:ind w:firstLine="567"/>
        <w:jc w:val="both"/>
        <w:rPr>
          <w:spacing w:val="2"/>
          <w:szCs w:val="28"/>
          <w:lang w:eastAsia="uk-UA"/>
        </w:rPr>
      </w:pPr>
      <w:r w:rsidRPr="00FE4E94">
        <w:rPr>
          <w:spacing w:val="2"/>
          <w:szCs w:val="28"/>
          <w:lang w:eastAsia="uk-UA"/>
        </w:rPr>
        <w:t xml:space="preserve">Отримано оригінальні факти й експериментальні докази стосовно того, що </w:t>
      </w:r>
      <w:proofErr w:type="spellStart"/>
      <w:r w:rsidRPr="00FE4E94">
        <w:rPr>
          <w:spacing w:val="2"/>
          <w:szCs w:val="28"/>
          <w:lang w:eastAsia="uk-UA"/>
        </w:rPr>
        <w:t>експлант</w:t>
      </w:r>
      <w:proofErr w:type="spellEnd"/>
      <w:r w:rsidRPr="00FE4E94">
        <w:rPr>
          <w:spacing w:val="2"/>
          <w:szCs w:val="28"/>
          <w:lang w:eastAsia="uk-UA"/>
        </w:rPr>
        <w:t xml:space="preserve"> для TVT-</w:t>
      </w:r>
      <w:proofErr w:type="spellStart"/>
      <w:r w:rsidRPr="00FE4E94">
        <w:rPr>
          <w:spacing w:val="2"/>
          <w:szCs w:val="28"/>
          <w:lang w:eastAsia="uk-UA"/>
        </w:rPr>
        <w:t>уретропексії</w:t>
      </w:r>
      <w:proofErr w:type="spellEnd"/>
      <w:r w:rsidRPr="00FE4E94">
        <w:rPr>
          <w:spacing w:val="2"/>
          <w:szCs w:val="28"/>
          <w:lang w:eastAsia="uk-UA"/>
        </w:rPr>
        <w:t xml:space="preserve"> є безпечним до впливу на біологічні тканини, </w:t>
      </w:r>
      <w:r w:rsidR="00146058" w:rsidRPr="00FE4E94">
        <w:rPr>
          <w:spacing w:val="2"/>
          <w:szCs w:val="28"/>
          <w:lang w:eastAsia="uk-UA"/>
        </w:rPr>
        <w:t xml:space="preserve"> </w:t>
      </w:r>
      <w:r w:rsidRPr="00FE4E94">
        <w:rPr>
          <w:spacing w:val="2"/>
          <w:szCs w:val="28"/>
          <w:lang w:eastAsia="uk-UA"/>
        </w:rPr>
        <w:t xml:space="preserve">а жирова тканина у поєднанні з плазмою, збагаченою </w:t>
      </w:r>
      <w:proofErr w:type="spellStart"/>
      <w:r w:rsidRPr="00FE4E94">
        <w:rPr>
          <w:spacing w:val="2"/>
          <w:szCs w:val="28"/>
          <w:lang w:eastAsia="uk-UA"/>
        </w:rPr>
        <w:t>аутологічними</w:t>
      </w:r>
      <w:proofErr w:type="spellEnd"/>
      <w:r w:rsidRPr="00FE4E94">
        <w:rPr>
          <w:spacing w:val="2"/>
          <w:szCs w:val="28"/>
          <w:lang w:eastAsia="uk-UA"/>
        </w:rPr>
        <w:t xml:space="preserve"> тромбоцитами, створює умови для об’ємної пластики  та </w:t>
      </w:r>
      <w:r w:rsidRPr="00FE4E94">
        <w:rPr>
          <w:color w:val="000000"/>
          <w:spacing w:val="2"/>
          <w:szCs w:val="28"/>
          <w:lang w:eastAsia="uk-UA"/>
        </w:rPr>
        <w:t xml:space="preserve">позитивно впливає на </w:t>
      </w:r>
      <w:proofErr w:type="spellStart"/>
      <w:r w:rsidRPr="00FE4E94">
        <w:rPr>
          <w:color w:val="000000"/>
          <w:spacing w:val="2"/>
          <w:szCs w:val="28"/>
          <w:lang w:eastAsia="uk-UA"/>
        </w:rPr>
        <w:t>неоангіогенез</w:t>
      </w:r>
      <w:proofErr w:type="spellEnd"/>
      <w:r w:rsidRPr="00FE4E94">
        <w:rPr>
          <w:color w:val="000000"/>
          <w:spacing w:val="2"/>
          <w:szCs w:val="28"/>
          <w:lang w:eastAsia="uk-UA"/>
        </w:rPr>
        <w:t xml:space="preserve"> і утворення зрілої сполучної тканини в</w:t>
      </w:r>
      <w:r w:rsidR="00384967" w:rsidRPr="00FE4E94">
        <w:rPr>
          <w:spacing w:val="2"/>
          <w:szCs w:val="28"/>
          <w:lang w:eastAsia="uk-UA"/>
        </w:rPr>
        <w:t xml:space="preserve"> </w:t>
      </w:r>
      <w:proofErr w:type="spellStart"/>
      <w:r w:rsidR="00384967" w:rsidRPr="00FE4E94">
        <w:rPr>
          <w:spacing w:val="2"/>
          <w:szCs w:val="28"/>
          <w:lang w:eastAsia="uk-UA"/>
        </w:rPr>
        <w:t>пері</w:t>
      </w:r>
      <w:r w:rsidRPr="00FE4E94">
        <w:rPr>
          <w:spacing w:val="2"/>
          <w:szCs w:val="28"/>
          <w:lang w:eastAsia="uk-UA"/>
        </w:rPr>
        <w:t>імплантаційній</w:t>
      </w:r>
      <w:proofErr w:type="spellEnd"/>
      <w:r w:rsidRPr="00FE4E94">
        <w:rPr>
          <w:spacing w:val="2"/>
          <w:szCs w:val="28"/>
          <w:lang w:eastAsia="uk-UA"/>
        </w:rPr>
        <w:t xml:space="preserve"> зоні.</w:t>
      </w:r>
    </w:p>
    <w:p w:rsidR="005E6F60" w:rsidRPr="00FE4E94" w:rsidRDefault="008F1599" w:rsidP="00F83914">
      <w:pPr>
        <w:spacing w:line="360" w:lineRule="auto"/>
        <w:ind w:firstLine="567"/>
        <w:jc w:val="both"/>
        <w:rPr>
          <w:szCs w:val="28"/>
        </w:rPr>
      </w:pPr>
      <w:r w:rsidRPr="00FE4E94">
        <w:rPr>
          <w:spacing w:val="2"/>
          <w:szCs w:val="28"/>
          <w:lang w:eastAsia="uk-UA"/>
        </w:rPr>
        <w:t xml:space="preserve">Розроблено методику депонування жирової </w:t>
      </w:r>
      <w:proofErr w:type="spellStart"/>
      <w:r w:rsidRPr="00FE4E94">
        <w:rPr>
          <w:spacing w:val="2"/>
          <w:szCs w:val="28"/>
          <w:lang w:eastAsia="uk-UA"/>
        </w:rPr>
        <w:t>аутомаси</w:t>
      </w:r>
      <w:proofErr w:type="spellEnd"/>
      <w:r w:rsidRPr="00FE4E94">
        <w:rPr>
          <w:spacing w:val="2"/>
          <w:szCs w:val="28"/>
          <w:lang w:eastAsia="uk-UA"/>
        </w:rPr>
        <w:t xml:space="preserve"> та плазми, збагаченої </w:t>
      </w:r>
      <w:proofErr w:type="spellStart"/>
      <w:r w:rsidRPr="00FE4E94">
        <w:rPr>
          <w:spacing w:val="2"/>
          <w:szCs w:val="28"/>
          <w:lang w:eastAsia="uk-UA"/>
        </w:rPr>
        <w:t>аутологічними</w:t>
      </w:r>
      <w:proofErr w:type="spellEnd"/>
      <w:r w:rsidRPr="00FE4E94">
        <w:rPr>
          <w:spacing w:val="2"/>
          <w:szCs w:val="28"/>
          <w:lang w:eastAsia="uk-UA"/>
        </w:rPr>
        <w:t xml:space="preserve"> тромбоцитами, </w:t>
      </w:r>
      <w:proofErr w:type="spellStart"/>
      <w:r w:rsidRPr="00FE4E94">
        <w:rPr>
          <w:spacing w:val="2"/>
          <w:szCs w:val="28"/>
          <w:lang w:eastAsia="uk-UA"/>
        </w:rPr>
        <w:t>парауретрально</w:t>
      </w:r>
      <w:proofErr w:type="spellEnd"/>
      <w:r w:rsidRPr="00FE4E94">
        <w:rPr>
          <w:spacing w:val="2"/>
          <w:szCs w:val="28"/>
          <w:lang w:eastAsia="uk-UA"/>
        </w:rPr>
        <w:t xml:space="preserve"> та </w:t>
      </w:r>
      <w:proofErr w:type="spellStart"/>
      <w:r w:rsidRPr="00FE4E94">
        <w:rPr>
          <w:spacing w:val="2"/>
          <w:szCs w:val="28"/>
          <w:lang w:eastAsia="uk-UA"/>
        </w:rPr>
        <w:t>паравезикально</w:t>
      </w:r>
      <w:proofErr w:type="spellEnd"/>
      <w:r w:rsidRPr="00FE4E94">
        <w:rPr>
          <w:spacing w:val="2"/>
          <w:szCs w:val="28"/>
          <w:lang w:eastAsia="uk-UA"/>
        </w:rPr>
        <w:t xml:space="preserve"> </w:t>
      </w:r>
      <w:r w:rsidRPr="00FE4E94">
        <w:rPr>
          <w:color w:val="000000"/>
          <w:spacing w:val="2"/>
          <w:szCs w:val="28"/>
          <w:lang w:eastAsia="uk-UA"/>
        </w:rPr>
        <w:t xml:space="preserve">в зоні сітчастого </w:t>
      </w:r>
      <w:proofErr w:type="spellStart"/>
      <w:r w:rsidRPr="00FE4E94">
        <w:rPr>
          <w:color w:val="000000"/>
          <w:spacing w:val="2"/>
          <w:szCs w:val="28"/>
          <w:lang w:eastAsia="uk-UA"/>
        </w:rPr>
        <w:t>експланта</w:t>
      </w:r>
      <w:proofErr w:type="spellEnd"/>
      <w:r w:rsidRPr="00FE4E94">
        <w:rPr>
          <w:color w:val="000000"/>
          <w:spacing w:val="2"/>
          <w:szCs w:val="28"/>
          <w:lang w:eastAsia="uk-UA"/>
        </w:rPr>
        <w:t xml:space="preserve"> у жінок зі стресовим нетриманням сечі та</w:t>
      </w:r>
      <w:r w:rsidRPr="00FE4E94">
        <w:rPr>
          <w:spacing w:val="2"/>
          <w:szCs w:val="28"/>
          <w:lang w:eastAsia="uk-UA"/>
        </w:rPr>
        <w:t xml:space="preserve"> </w:t>
      </w:r>
      <w:proofErr w:type="spellStart"/>
      <w:r w:rsidRPr="00FE4E94">
        <w:rPr>
          <w:spacing w:val="2"/>
          <w:szCs w:val="28"/>
          <w:lang w:eastAsia="uk-UA"/>
        </w:rPr>
        <w:t>пролапсом</w:t>
      </w:r>
      <w:proofErr w:type="spellEnd"/>
      <w:r w:rsidRPr="00FE4E94">
        <w:rPr>
          <w:spacing w:val="2"/>
          <w:szCs w:val="28"/>
          <w:lang w:eastAsia="uk-UA"/>
        </w:rPr>
        <w:t xml:space="preserve"> тазових органів, що дозволяє </w:t>
      </w:r>
      <w:r w:rsidRPr="00FE4E94">
        <w:rPr>
          <w:szCs w:val="28"/>
        </w:rPr>
        <w:t xml:space="preserve">нормалізувати функції </w:t>
      </w:r>
      <w:proofErr w:type="spellStart"/>
      <w:r w:rsidRPr="00FE4E94">
        <w:rPr>
          <w:szCs w:val="28"/>
        </w:rPr>
        <w:t>везикоуретрального</w:t>
      </w:r>
      <w:proofErr w:type="spellEnd"/>
      <w:r w:rsidRPr="00FE4E94">
        <w:rPr>
          <w:szCs w:val="28"/>
        </w:rPr>
        <w:t xml:space="preserve"> сегмента</w:t>
      </w:r>
      <w:r w:rsidRPr="00FE4E94">
        <w:rPr>
          <w:spacing w:val="2"/>
          <w:szCs w:val="28"/>
          <w:lang w:eastAsia="uk-UA"/>
        </w:rPr>
        <w:t xml:space="preserve"> та відновити </w:t>
      </w:r>
      <w:proofErr w:type="spellStart"/>
      <w:r w:rsidRPr="00FE4E94">
        <w:rPr>
          <w:spacing w:val="2"/>
          <w:szCs w:val="28"/>
          <w:lang w:eastAsia="uk-UA"/>
        </w:rPr>
        <w:t>сфінктерний</w:t>
      </w:r>
      <w:proofErr w:type="spellEnd"/>
      <w:r w:rsidRPr="00FE4E94">
        <w:rPr>
          <w:spacing w:val="2"/>
          <w:szCs w:val="28"/>
          <w:lang w:eastAsia="uk-UA"/>
        </w:rPr>
        <w:t xml:space="preserve"> механізм.</w:t>
      </w:r>
      <w:r w:rsidR="005E6F60" w:rsidRPr="00FE4E94">
        <w:rPr>
          <w:color w:val="000000"/>
          <w:spacing w:val="0"/>
          <w:szCs w:val="28"/>
        </w:rPr>
        <w:t xml:space="preserve"> </w:t>
      </w:r>
    </w:p>
    <w:p w:rsidR="005E6F60" w:rsidRPr="00FE4E94" w:rsidRDefault="005E6F60" w:rsidP="00F83914">
      <w:pPr>
        <w:spacing w:line="360" w:lineRule="auto"/>
        <w:ind w:firstLine="567"/>
        <w:jc w:val="both"/>
        <w:rPr>
          <w:szCs w:val="28"/>
        </w:rPr>
      </w:pPr>
      <w:r w:rsidRPr="00FE4E94">
        <w:rPr>
          <w:color w:val="000000"/>
          <w:spacing w:val="0"/>
          <w:szCs w:val="28"/>
          <w:u w:val="single"/>
        </w:rPr>
        <w:t>3.Теоретичне значення результатів дослідження</w:t>
      </w:r>
      <w:r w:rsidRPr="00FE4E94">
        <w:rPr>
          <w:color w:val="000000"/>
          <w:spacing w:val="0"/>
          <w:szCs w:val="28"/>
        </w:rPr>
        <w:t xml:space="preserve"> полягає в тому, що вперше в Україні </w:t>
      </w:r>
      <w:r w:rsidR="004B42CE" w:rsidRPr="00FE4E94">
        <w:rPr>
          <w:color w:val="000000"/>
          <w:spacing w:val="0"/>
          <w:szCs w:val="28"/>
        </w:rPr>
        <w:t xml:space="preserve">шляхом ретроспективного аналізу, комплексного клінічного та експериментального </w:t>
      </w:r>
      <w:r w:rsidR="002E0EA2" w:rsidRPr="00FE4E94">
        <w:rPr>
          <w:color w:val="000000"/>
          <w:spacing w:val="0"/>
          <w:szCs w:val="28"/>
        </w:rPr>
        <w:t>досліджень</w:t>
      </w:r>
      <w:r w:rsidR="004B42CE" w:rsidRPr="00FE4E94">
        <w:rPr>
          <w:color w:val="000000"/>
          <w:spacing w:val="0"/>
          <w:szCs w:val="28"/>
        </w:rPr>
        <w:t xml:space="preserve"> </w:t>
      </w:r>
      <w:r w:rsidRPr="00FE4E94">
        <w:rPr>
          <w:color w:val="000000"/>
          <w:spacing w:val="0"/>
          <w:szCs w:val="28"/>
        </w:rPr>
        <w:t>всебічно науково обґрунтовано та удосконалено</w:t>
      </w:r>
      <w:r w:rsidR="004B42CE" w:rsidRPr="00FE4E94">
        <w:rPr>
          <w:color w:val="000000"/>
          <w:spacing w:val="0"/>
          <w:szCs w:val="28"/>
        </w:rPr>
        <w:t xml:space="preserve"> </w:t>
      </w:r>
      <w:r w:rsidR="004B42CE" w:rsidRPr="00FE4E94">
        <w:rPr>
          <w:szCs w:val="28"/>
        </w:rPr>
        <w:t>діагностично-лікувальний моніторинг</w:t>
      </w:r>
      <w:r w:rsidR="00A41012" w:rsidRPr="00FE4E94">
        <w:rPr>
          <w:spacing w:val="2"/>
          <w:szCs w:val="28"/>
          <w:lang w:eastAsia="uk-UA"/>
        </w:rPr>
        <w:t xml:space="preserve">  </w:t>
      </w:r>
      <w:r w:rsidR="00A41012" w:rsidRPr="00FE4E94">
        <w:rPr>
          <w:spacing w:val="2"/>
          <w:szCs w:val="28"/>
          <w:lang w:eastAsia="uk-UA"/>
        </w:rPr>
        <w:lastRenderedPageBreak/>
        <w:t xml:space="preserve">стресового нетримання сечі у жінок з ГП як репродуктивного,  так і </w:t>
      </w:r>
      <w:proofErr w:type="spellStart"/>
      <w:r w:rsidR="00A41012" w:rsidRPr="00FE4E94">
        <w:rPr>
          <w:spacing w:val="2"/>
          <w:szCs w:val="28"/>
          <w:lang w:eastAsia="uk-UA"/>
        </w:rPr>
        <w:t>перименопаузального</w:t>
      </w:r>
      <w:proofErr w:type="spellEnd"/>
      <w:r w:rsidR="00A41012" w:rsidRPr="00FE4E94">
        <w:rPr>
          <w:spacing w:val="2"/>
          <w:szCs w:val="28"/>
          <w:lang w:eastAsia="uk-UA"/>
        </w:rPr>
        <w:t xml:space="preserve"> віку</w:t>
      </w:r>
      <w:r w:rsidR="001531FE" w:rsidRPr="00FE4E94">
        <w:rPr>
          <w:spacing w:val="2"/>
          <w:szCs w:val="28"/>
          <w:lang w:eastAsia="uk-UA"/>
        </w:rPr>
        <w:t>,</w:t>
      </w:r>
      <w:r w:rsidR="00A41012" w:rsidRPr="00FE4E94">
        <w:rPr>
          <w:spacing w:val="2"/>
          <w:szCs w:val="28"/>
          <w:lang w:eastAsia="uk-UA"/>
        </w:rPr>
        <w:t xml:space="preserve"> </w:t>
      </w:r>
      <w:r w:rsidR="002E0EA2" w:rsidRPr="00FE4E94">
        <w:rPr>
          <w:spacing w:val="2"/>
          <w:szCs w:val="28"/>
          <w:lang w:eastAsia="uk-UA"/>
        </w:rPr>
        <w:t>що</w:t>
      </w:r>
      <w:r w:rsidR="002E0EA2" w:rsidRPr="00FE4E94">
        <w:rPr>
          <w:color w:val="000000"/>
          <w:szCs w:val="28"/>
        </w:rPr>
        <w:t xml:space="preserve"> сприяло визначенню  диференційованих </w:t>
      </w:r>
      <w:r w:rsidR="002E0EA2" w:rsidRPr="00FE4E94">
        <w:rPr>
          <w:spacing w:val="2"/>
          <w:szCs w:val="28"/>
          <w:lang w:eastAsia="uk-UA"/>
        </w:rPr>
        <w:t xml:space="preserve"> підходів</w:t>
      </w:r>
      <w:r w:rsidR="00384967" w:rsidRPr="00FE4E94">
        <w:rPr>
          <w:spacing w:val="2"/>
          <w:szCs w:val="28"/>
          <w:lang w:eastAsia="uk-UA"/>
        </w:rPr>
        <w:t xml:space="preserve"> що</w:t>
      </w:r>
      <w:r w:rsidR="00A41012" w:rsidRPr="00FE4E94">
        <w:rPr>
          <w:spacing w:val="2"/>
          <w:szCs w:val="28"/>
          <w:lang w:eastAsia="uk-UA"/>
        </w:rPr>
        <w:t>до вибору тактики хірургічного лікування,</w:t>
      </w:r>
      <w:r w:rsidR="00384967" w:rsidRPr="00FE4E94">
        <w:rPr>
          <w:spacing w:val="2"/>
          <w:szCs w:val="28"/>
          <w:lang w:eastAsia="uk-UA"/>
        </w:rPr>
        <w:t xml:space="preserve"> </w:t>
      </w:r>
      <w:r w:rsidR="00A41012" w:rsidRPr="00FE4E94">
        <w:rPr>
          <w:spacing w:val="2"/>
          <w:szCs w:val="28"/>
          <w:lang w:eastAsia="uk-UA"/>
        </w:rPr>
        <w:t>спрямованої на відновлення</w:t>
      </w:r>
      <w:r w:rsidR="002E0EA2" w:rsidRPr="00FE4E94">
        <w:rPr>
          <w:color w:val="000000"/>
          <w:szCs w:val="28"/>
        </w:rPr>
        <w:t xml:space="preserve"> </w:t>
      </w:r>
      <w:proofErr w:type="spellStart"/>
      <w:r w:rsidR="002E0EA2" w:rsidRPr="00FE4E94">
        <w:rPr>
          <w:color w:val="000000"/>
          <w:szCs w:val="28"/>
        </w:rPr>
        <w:t>уродинаміки</w:t>
      </w:r>
      <w:proofErr w:type="spellEnd"/>
      <w:r w:rsidR="002E0EA2" w:rsidRPr="00FE4E94">
        <w:rPr>
          <w:color w:val="000000"/>
          <w:szCs w:val="28"/>
        </w:rPr>
        <w:t xml:space="preserve"> та функцію </w:t>
      </w:r>
      <w:proofErr w:type="spellStart"/>
      <w:r w:rsidR="002E0EA2" w:rsidRPr="00FE4E94">
        <w:rPr>
          <w:color w:val="000000"/>
          <w:szCs w:val="28"/>
        </w:rPr>
        <w:t>детрузора</w:t>
      </w:r>
      <w:proofErr w:type="spellEnd"/>
      <w:r w:rsidR="002E0EA2" w:rsidRPr="00FE4E94">
        <w:rPr>
          <w:color w:val="000000"/>
          <w:szCs w:val="28"/>
        </w:rPr>
        <w:t>,</w:t>
      </w:r>
      <w:r w:rsidR="00384967" w:rsidRPr="00FE4E94">
        <w:rPr>
          <w:color w:val="000000"/>
          <w:szCs w:val="28"/>
        </w:rPr>
        <w:t xml:space="preserve"> </w:t>
      </w:r>
      <w:r w:rsidR="002E0EA2" w:rsidRPr="00FE4E94">
        <w:rPr>
          <w:color w:val="000000"/>
          <w:szCs w:val="28"/>
        </w:rPr>
        <w:t>профілактики можливих ускладнень</w:t>
      </w:r>
      <w:r w:rsidR="001531FE" w:rsidRPr="00FE4E94">
        <w:rPr>
          <w:color w:val="000000"/>
          <w:szCs w:val="28"/>
        </w:rPr>
        <w:t>.</w:t>
      </w:r>
      <w:r w:rsidR="002E0EA2" w:rsidRPr="00FE4E94">
        <w:rPr>
          <w:szCs w:val="28"/>
        </w:rPr>
        <w:t xml:space="preserve"> </w:t>
      </w:r>
    </w:p>
    <w:p w:rsidR="003A5356" w:rsidRPr="00FE4E94" w:rsidRDefault="005E6F60" w:rsidP="00F83914">
      <w:pPr>
        <w:spacing w:line="360" w:lineRule="auto"/>
        <w:ind w:firstLine="567"/>
        <w:jc w:val="both"/>
        <w:rPr>
          <w:spacing w:val="0"/>
          <w:szCs w:val="28"/>
        </w:rPr>
      </w:pPr>
      <w:r w:rsidRPr="00FE4E94">
        <w:rPr>
          <w:color w:val="000000"/>
          <w:spacing w:val="0"/>
          <w:szCs w:val="28"/>
          <w:u w:val="single"/>
        </w:rPr>
        <w:t>4.Практичне значення результатів дослідження</w:t>
      </w:r>
      <w:r w:rsidRPr="00FE4E94">
        <w:rPr>
          <w:spacing w:val="0"/>
          <w:szCs w:val="28"/>
        </w:rPr>
        <w:t xml:space="preserve"> </w:t>
      </w:r>
    </w:p>
    <w:p w:rsidR="003A5356" w:rsidRPr="00FE4E94" w:rsidRDefault="003A5356" w:rsidP="00F83914">
      <w:pPr>
        <w:tabs>
          <w:tab w:val="left" w:pos="577"/>
        </w:tabs>
        <w:suppressAutoHyphens/>
        <w:spacing w:line="360" w:lineRule="auto"/>
        <w:ind w:firstLine="567"/>
        <w:jc w:val="both"/>
        <w:rPr>
          <w:spacing w:val="2"/>
          <w:szCs w:val="28"/>
          <w:lang w:eastAsia="uk-UA"/>
        </w:rPr>
      </w:pPr>
      <w:r w:rsidRPr="00FE4E94">
        <w:rPr>
          <w:spacing w:val="2"/>
          <w:szCs w:val="28"/>
          <w:lang w:eastAsia="uk-UA"/>
        </w:rPr>
        <w:t>Розроблено та впроваджено в клінічну практику діагностично-лікувальний алгоритм у хворих жінок на стресове нетриманн</w:t>
      </w:r>
      <w:r w:rsidR="00B001B0" w:rsidRPr="00FE4E94">
        <w:rPr>
          <w:spacing w:val="2"/>
          <w:szCs w:val="28"/>
          <w:lang w:eastAsia="uk-UA"/>
        </w:rPr>
        <w:t>я сечі при ГП</w:t>
      </w:r>
      <w:r w:rsidRPr="00FE4E94">
        <w:rPr>
          <w:spacing w:val="2"/>
          <w:szCs w:val="28"/>
          <w:lang w:eastAsia="uk-UA"/>
        </w:rPr>
        <w:t xml:space="preserve">, що забезпечує диференційований підхід у виборі показань до хірургічної тактики та реалізацію заходів щодо </w:t>
      </w:r>
      <w:proofErr w:type="spellStart"/>
      <w:r w:rsidRPr="00FE4E94">
        <w:rPr>
          <w:spacing w:val="2"/>
          <w:szCs w:val="28"/>
          <w:lang w:eastAsia="uk-UA"/>
        </w:rPr>
        <w:t>патогенетично</w:t>
      </w:r>
      <w:proofErr w:type="spellEnd"/>
      <w:r w:rsidRPr="00FE4E94">
        <w:rPr>
          <w:spacing w:val="2"/>
          <w:szCs w:val="28"/>
          <w:lang w:eastAsia="uk-UA"/>
        </w:rPr>
        <w:t xml:space="preserve"> спрямованого лікування. </w:t>
      </w:r>
    </w:p>
    <w:p w:rsidR="003A5356" w:rsidRPr="00FE4E94" w:rsidRDefault="003A5356" w:rsidP="00F83914">
      <w:pPr>
        <w:tabs>
          <w:tab w:val="left" w:pos="577"/>
        </w:tabs>
        <w:suppressAutoHyphens/>
        <w:spacing w:line="360" w:lineRule="auto"/>
        <w:ind w:firstLine="567"/>
        <w:jc w:val="both"/>
        <w:rPr>
          <w:b/>
          <w:bCs/>
          <w:color w:val="000000"/>
          <w:spacing w:val="2"/>
          <w:szCs w:val="28"/>
          <w:lang w:eastAsia="zh-CN"/>
        </w:rPr>
      </w:pPr>
      <w:r w:rsidRPr="00FE4E94">
        <w:rPr>
          <w:spacing w:val="2"/>
          <w:szCs w:val="28"/>
          <w:lang w:eastAsia="uk-UA"/>
        </w:rPr>
        <w:t>Удосконалено спосіб хірургічного лікування стресового нетриманн</w:t>
      </w:r>
      <w:r w:rsidR="00B001B0" w:rsidRPr="00FE4E94">
        <w:rPr>
          <w:spacing w:val="2"/>
          <w:szCs w:val="28"/>
          <w:lang w:eastAsia="uk-UA"/>
        </w:rPr>
        <w:t>я сечі при ГП</w:t>
      </w:r>
      <w:r w:rsidRPr="00FE4E94">
        <w:rPr>
          <w:spacing w:val="2"/>
          <w:szCs w:val="28"/>
          <w:lang w:eastAsia="uk-UA"/>
        </w:rPr>
        <w:t xml:space="preserve"> шляхом комбінованого застосування </w:t>
      </w:r>
      <w:proofErr w:type="spellStart"/>
      <w:r w:rsidRPr="00FE4E94">
        <w:rPr>
          <w:color w:val="000000"/>
          <w:spacing w:val="2"/>
          <w:szCs w:val="28"/>
          <w:lang w:eastAsia="uk-UA"/>
        </w:rPr>
        <w:t>експланта</w:t>
      </w:r>
      <w:proofErr w:type="spellEnd"/>
      <w:r w:rsidRPr="00FE4E94">
        <w:rPr>
          <w:spacing w:val="2"/>
          <w:szCs w:val="28"/>
          <w:lang w:eastAsia="uk-UA"/>
        </w:rPr>
        <w:t xml:space="preserve"> з </w:t>
      </w:r>
      <w:proofErr w:type="spellStart"/>
      <w:r w:rsidRPr="00FE4E94">
        <w:rPr>
          <w:spacing w:val="2"/>
          <w:szCs w:val="28"/>
          <w:lang w:eastAsia="uk-UA"/>
        </w:rPr>
        <w:t>проленової</w:t>
      </w:r>
      <w:proofErr w:type="spellEnd"/>
      <w:r w:rsidRPr="00FE4E94">
        <w:rPr>
          <w:spacing w:val="2"/>
          <w:szCs w:val="28"/>
          <w:lang w:eastAsia="uk-UA"/>
        </w:rPr>
        <w:t xml:space="preserve"> сітки та об’ємної пластики </w:t>
      </w:r>
      <w:proofErr w:type="spellStart"/>
      <w:r w:rsidRPr="00FE4E94">
        <w:rPr>
          <w:spacing w:val="2"/>
          <w:szCs w:val="28"/>
          <w:lang w:eastAsia="uk-UA"/>
        </w:rPr>
        <w:t>парауретральної</w:t>
      </w:r>
      <w:proofErr w:type="spellEnd"/>
      <w:r w:rsidRPr="00FE4E94">
        <w:rPr>
          <w:spacing w:val="2"/>
          <w:szCs w:val="28"/>
          <w:lang w:eastAsia="uk-UA"/>
        </w:rPr>
        <w:t xml:space="preserve"> та </w:t>
      </w:r>
      <w:proofErr w:type="spellStart"/>
      <w:r w:rsidRPr="00FE4E94">
        <w:rPr>
          <w:spacing w:val="2"/>
          <w:szCs w:val="28"/>
          <w:lang w:eastAsia="uk-UA"/>
        </w:rPr>
        <w:t>паравезикальної</w:t>
      </w:r>
      <w:proofErr w:type="spellEnd"/>
      <w:r w:rsidRPr="00FE4E94">
        <w:rPr>
          <w:spacing w:val="2"/>
          <w:szCs w:val="28"/>
          <w:lang w:eastAsia="uk-UA"/>
        </w:rPr>
        <w:t xml:space="preserve"> клітковин суспензією </w:t>
      </w:r>
      <w:proofErr w:type="spellStart"/>
      <w:r w:rsidRPr="00FE4E94">
        <w:rPr>
          <w:spacing w:val="2"/>
          <w:szCs w:val="28"/>
          <w:lang w:eastAsia="uk-UA"/>
        </w:rPr>
        <w:t>аутологічної</w:t>
      </w:r>
      <w:proofErr w:type="spellEnd"/>
      <w:r w:rsidRPr="00FE4E94">
        <w:rPr>
          <w:spacing w:val="2"/>
          <w:szCs w:val="28"/>
          <w:lang w:eastAsia="uk-UA"/>
        </w:rPr>
        <w:t xml:space="preserve"> жирової тканини, збагаченої плазмою з </w:t>
      </w:r>
      <w:proofErr w:type="spellStart"/>
      <w:r w:rsidRPr="00FE4E94">
        <w:rPr>
          <w:spacing w:val="2"/>
          <w:szCs w:val="28"/>
          <w:lang w:eastAsia="uk-UA"/>
        </w:rPr>
        <w:t>аутологічними</w:t>
      </w:r>
      <w:proofErr w:type="spellEnd"/>
      <w:r w:rsidRPr="00FE4E94">
        <w:rPr>
          <w:spacing w:val="2"/>
          <w:szCs w:val="28"/>
          <w:lang w:eastAsia="uk-UA"/>
        </w:rPr>
        <w:t xml:space="preserve"> тромбоцитами, що нормалізують </w:t>
      </w:r>
      <w:proofErr w:type="spellStart"/>
      <w:r w:rsidRPr="00FE4E94">
        <w:rPr>
          <w:spacing w:val="2"/>
          <w:szCs w:val="28"/>
          <w:lang w:eastAsia="uk-UA"/>
        </w:rPr>
        <w:t>везико-уретральний</w:t>
      </w:r>
      <w:proofErr w:type="spellEnd"/>
      <w:r w:rsidRPr="00FE4E94">
        <w:rPr>
          <w:spacing w:val="2"/>
          <w:szCs w:val="28"/>
          <w:lang w:eastAsia="uk-UA"/>
        </w:rPr>
        <w:t xml:space="preserve"> сегмент та відновлюють </w:t>
      </w:r>
      <w:proofErr w:type="spellStart"/>
      <w:r w:rsidRPr="00FE4E94">
        <w:rPr>
          <w:spacing w:val="2"/>
          <w:szCs w:val="28"/>
          <w:lang w:eastAsia="uk-UA"/>
        </w:rPr>
        <w:t>сфінктерний</w:t>
      </w:r>
      <w:proofErr w:type="spellEnd"/>
      <w:r w:rsidRPr="00FE4E94">
        <w:rPr>
          <w:spacing w:val="2"/>
          <w:szCs w:val="28"/>
          <w:lang w:eastAsia="uk-UA"/>
        </w:rPr>
        <w:t xml:space="preserve"> механізм за рахунок підсилення </w:t>
      </w:r>
      <w:proofErr w:type="spellStart"/>
      <w:r w:rsidRPr="00FE4E94">
        <w:rPr>
          <w:spacing w:val="2"/>
          <w:szCs w:val="28"/>
          <w:lang w:eastAsia="uk-UA"/>
        </w:rPr>
        <w:t>неоангіогенезу</w:t>
      </w:r>
      <w:proofErr w:type="spellEnd"/>
      <w:r w:rsidRPr="00FE4E94">
        <w:rPr>
          <w:spacing w:val="2"/>
          <w:szCs w:val="28"/>
          <w:lang w:eastAsia="uk-UA"/>
        </w:rPr>
        <w:t xml:space="preserve"> та формування зрілої сполучної тканини. </w:t>
      </w:r>
      <w:r w:rsidRPr="00FE4E94">
        <w:rPr>
          <w:color w:val="FF0000"/>
          <w:spacing w:val="2"/>
          <w:szCs w:val="28"/>
          <w:lang w:eastAsia="uk-UA"/>
        </w:rPr>
        <w:t xml:space="preserve">   </w:t>
      </w:r>
    </w:p>
    <w:p w:rsidR="001004D0" w:rsidRPr="00FE4E94" w:rsidRDefault="005E6F60" w:rsidP="00F83914">
      <w:pPr>
        <w:suppressAutoHyphens/>
        <w:spacing w:line="360" w:lineRule="auto"/>
        <w:ind w:firstLine="567"/>
        <w:jc w:val="both"/>
        <w:rPr>
          <w:color w:val="000000"/>
          <w:szCs w:val="28"/>
          <w:lang w:eastAsia="zh-CN"/>
        </w:rPr>
      </w:pPr>
      <w:r w:rsidRPr="00FE4E94">
        <w:rPr>
          <w:szCs w:val="28"/>
        </w:rPr>
        <w:t>5.</w:t>
      </w:r>
      <w:r w:rsidRPr="00FE4E94">
        <w:rPr>
          <w:szCs w:val="28"/>
          <w:u w:val="single"/>
        </w:rPr>
        <w:t>Ступінь обґрунтованості та достовірності положень, висновків і рекомендацій, сформульованих в дисертації.</w:t>
      </w:r>
      <w:r w:rsidRPr="00FE4E94">
        <w:rPr>
          <w:szCs w:val="28"/>
        </w:rPr>
        <w:t xml:space="preserve"> Дослідження проведено на великому обсязі клінічного матеріалу. Так, на </w:t>
      </w:r>
      <w:r w:rsidR="001004D0" w:rsidRPr="00FE4E94">
        <w:rPr>
          <w:color w:val="000000"/>
          <w:szCs w:val="28"/>
        </w:rPr>
        <w:t xml:space="preserve">першому етапі </w:t>
      </w:r>
      <w:r w:rsidR="001004D0" w:rsidRPr="00FE4E94">
        <w:rPr>
          <w:color w:val="000000"/>
          <w:szCs w:val="28"/>
          <w:lang w:eastAsia="zh-CN"/>
        </w:rPr>
        <w:t xml:space="preserve"> здійснено ретроспективний аналіз медичної документації 326 пацієнток, прооперованих у хірургічному відділенні впродовж 2009</w:t>
      </w:r>
      <w:r w:rsidR="001004D0" w:rsidRPr="00FE4E94">
        <w:rPr>
          <w:color w:val="000000"/>
          <w:spacing w:val="2"/>
          <w:szCs w:val="28"/>
          <w:lang w:eastAsia="uk-UA"/>
        </w:rPr>
        <w:t>–</w:t>
      </w:r>
      <w:r w:rsidR="001004D0" w:rsidRPr="00FE4E94">
        <w:rPr>
          <w:color w:val="000000"/>
          <w:szCs w:val="28"/>
          <w:lang w:eastAsia="zh-CN"/>
        </w:rPr>
        <w:t>2012 рр., серед яких більшу частину</w:t>
      </w:r>
      <w:r w:rsidR="001004D0" w:rsidRPr="00FE4E94">
        <w:rPr>
          <w:color w:val="000000"/>
          <w:spacing w:val="2"/>
          <w:szCs w:val="28"/>
          <w:lang w:eastAsia="zh-CN"/>
        </w:rPr>
        <w:t xml:space="preserve"> (91,7 %)</w:t>
      </w:r>
      <w:r w:rsidR="001004D0" w:rsidRPr="00FE4E94">
        <w:rPr>
          <w:color w:val="000000"/>
          <w:szCs w:val="28"/>
          <w:lang w:eastAsia="zh-CN"/>
        </w:rPr>
        <w:t xml:space="preserve"> склали жінки </w:t>
      </w:r>
      <w:r w:rsidR="001004D0" w:rsidRPr="00FE4E94">
        <w:rPr>
          <w:color w:val="000000"/>
          <w:spacing w:val="2"/>
          <w:szCs w:val="28"/>
          <w:lang w:eastAsia="zh-CN"/>
        </w:rPr>
        <w:t xml:space="preserve"> в </w:t>
      </w:r>
      <w:proofErr w:type="spellStart"/>
      <w:r w:rsidR="001004D0" w:rsidRPr="00FE4E94">
        <w:rPr>
          <w:color w:val="000000"/>
          <w:spacing w:val="2"/>
          <w:szCs w:val="28"/>
          <w:lang w:eastAsia="zh-CN"/>
        </w:rPr>
        <w:t>перименопаузі</w:t>
      </w:r>
      <w:proofErr w:type="spellEnd"/>
      <w:r w:rsidR="001004D0" w:rsidRPr="00FE4E94">
        <w:rPr>
          <w:color w:val="000000"/>
          <w:spacing w:val="2"/>
          <w:szCs w:val="28"/>
          <w:lang w:eastAsia="zh-CN"/>
        </w:rPr>
        <w:t>.</w:t>
      </w:r>
      <w:r w:rsidR="001004D0" w:rsidRPr="00FE4E94">
        <w:rPr>
          <w:color w:val="000000"/>
          <w:szCs w:val="28"/>
          <w:lang w:eastAsia="zh-CN"/>
        </w:rPr>
        <w:t xml:space="preserve"> Надалі проведено дослідження патогенетичних механізмів </w:t>
      </w:r>
      <w:proofErr w:type="spellStart"/>
      <w:r w:rsidR="001004D0" w:rsidRPr="00FE4E94">
        <w:rPr>
          <w:color w:val="000000"/>
          <w:szCs w:val="28"/>
          <w:lang w:eastAsia="zh-CN"/>
        </w:rPr>
        <w:t>біосумісності</w:t>
      </w:r>
      <w:proofErr w:type="spellEnd"/>
      <w:r w:rsidR="001004D0" w:rsidRPr="00FE4E94">
        <w:rPr>
          <w:color w:val="000000"/>
          <w:szCs w:val="28"/>
          <w:lang w:eastAsia="zh-CN"/>
        </w:rPr>
        <w:t xml:space="preserve"> і регенерації тканин при застосуванні </w:t>
      </w:r>
      <w:proofErr w:type="spellStart"/>
      <w:r w:rsidR="001004D0" w:rsidRPr="00FE4E94">
        <w:rPr>
          <w:color w:val="000000"/>
          <w:szCs w:val="28"/>
          <w:lang w:eastAsia="zh-CN"/>
        </w:rPr>
        <w:t>алопластинних</w:t>
      </w:r>
      <w:proofErr w:type="spellEnd"/>
      <w:r w:rsidR="001004D0" w:rsidRPr="00FE4E94">
        <w:rPr>
          <w:color w:val="000000"/>
          <w:szCs w:val="28"/>
          <w:lang w:eastAsia="zh-CN"/>
        </w:rPr>
        <w:t xml:space="preserve"> матеріалів в умовах лабораторного експерименту. </w:t>
      </w:r>
    </w:p>
    <w:p w:rsidR="003C2707" w:rsidRPr="00FE4E94" w:rsidRDefault="001004D0" w:rsidP="00F83914">
      <w:pPr>
        <w:suppressAutoHyphens/>
        <w:spacing w:line="360" w:lineRule="auto"/>
        <w:ind w:firstLine="567"/>
        <w:jc w:val="both"/>
        <w:rPr>
          <w:color w:val="000000"/>
          <w:spacing w:val="2"/>
          <w:szCs w:val="28"/>
          <w:lang w:eastAsia="zh-CN"/>
        </w:rPr>
      </w:pPr>
      <w:r w:rsidRPr="00FE4E94">
        <w:rPr>
          <w:color w:val="000000"/>
          <w:szCs w:val="28"/>
          <w:lang w:eastAsia="zh-CN"/>
        </w:rPr>
        <w:lastRenderedPageBreak/>
        <w:t xml:space="preserve">На заключному етапі проведено дослідження клінічної ефективності методів хірургічного лікування НС у 103 хворих, причому  37 з них прооперовані з використанням </w:t>
      </w:r>
      <w:proofErr w:type="spellStart"/>
      <w:r w:rsidRPr="00FE4E94">
        <w:rPr>
          <w:color w:val="000000"/>
          <w:szCs w:val="28"/>
          <w:lang w:eastAsia="zh-CN"/>
        </w:rPr>
        <w:t>експланта</w:t>
      </w:r>
      <w:proofErr w:type="spellEnd"/>
      <w:r w:rsidRPr="00FE4E94">
        <w:rPr>
          <w:color w:val="000000"/>
          <w:szCs w:val="28"/>
          <w:lang w:eastAsia="zh-CN"/>
        </w:rPr>
        <w:t xml:space="preserve"> (TVT-</w:t>
      </w:r>
      <w:proofErr w:type="spellStart"/>
      <w:r w:rsidRPr="00FE4E94">
        <w:rPr>
          <w:color w:val="000000"/>
          <w:szCs w:val="28"/>
          <w:lang w:eastAsia="zh-CN"/>
        </w:rPr>
        <w:t>уретропексія</w:t>
      </w:r>
      <w:proofErr w:type="spellEnd"/>
      <w:r w:rsidRPr="00FE4E94">
        <w:rPr>
          <w:color w:val="000000"/>
          <w:szCs w:val="28"/>
          <w:lang w:eastAsia="zh-CN"/>
        </w:rPr>
        <w:t>);</w:t>
      </w:r>
      <w:r w:rsidR="00146058" w:rsidRPr="00FE4E94">
        <w:rPr>
          <w:color w:val="000000"/>
          <w:szCs w:val="28"/>
          <w:lang w:eastAsia="zh-CN"/>
        </w:rPr>
        <w:t xml:space="preserve"> </w:t>
      </w:r>
      <w:r w:rsidR="00C075A6" w:rsidRPr="00FE4E94">
        <w:rPr>
          <w:color w:val="000000"/>
          <w:szCs w:val="28"/>
          <w:lang w:eastAsia="zh-CN"/>
        </w:rPr>
        <w:t>34</w:t>
      </w:r>
      <w:r w:rsidRPr="00FE4E94">
        <w:rPr>
          <w:color w:val="000000"/>
          <w:szCs w:val="28"/>
          <w:lang w:eastAsia="zh-CN"/>
        </w:rPr>
        <w:t xml:space="preserve"> </w:t>
      </w:r>
      <w:r w:rsidR="00C075A6" w:rsidRPr="00FE4E94">
        <w:rPr>
          <w:color w:val="000000"/>
          <w:szCs w:val="28"/>
          <w:lang w:eastAsia="zh-CN"/>
        </w:rPr>
        <w:t>-</w:t>
      </w:r>
      <w:r w:rsidRPr="00FE4E94">
        <w:rPr>
          <w:color w:val="000000"/>
          <w:szCs w:val="28"/>
          <w:lang w:eastAsia="zh-CN"/>
        </w:rPr>
        <w:t xml:space="preserve">з використанням </w:t>
      </w:r>
      <w:proofErr w:type="spellStart"/>
      <w:r w:rsidRPr="00FE4E94">
        <w:rPr>
          <w:color w:val="000000"/>
          <w:szCs w:val="28"/>
          <w:lang w:eastAsia="zh-CN"/>
        </w:rPr>
        <w:t>експланта</w:t>
      </w:r>
      <w:proofErr w:type="spellEnd"/>
      <w:r w:rsidRPr="00FE4E94">
        <w:rPr>
          <w:color w:val="000000"/>
          <w:szCs w:val="28"/>
          <w:lang w:eastAsia="zh-CN"/>
        </w:rPr>
        <w:t xml:space="preserve"> (TVT-</w:t>
      </w:r>
      <w:proofErr w:type="spellStart"/>
      <w:r w:rsidRPr="00FE4E94">
        <w:rPr>
          <w:color w:val="000000"/>
          <w:szCs w:val="28"/>
          <w:lang w:eastAsia="zh-CN"/>
        </w:rPr>
        <w:t>уретропексія</w:t>
      </w:r>
      <w:proofErr w:type="spellEnd"/>
      <w:r w:rsidRPr="00FE4E94">
        <w:rPr>
          <w:color w:val="000000"/>
          <w:szCs w:val="28"/>
          <w:lang w:eastAsia="zh-CN"/>
        </w:rPr>
        <w:t xml:space="preserve">) у комбінації з </w:t>
      </w:r>
      <w:proofErr w:type="spellStart"/>
      <w:r w:rsidRPr="00FE4E94">
        <w:rPr>
          <w:color w:val="000000"/>
          <w:szCs w:val="28"/>
          <w:lang w:eastAsia="zh-CN"/>
        </w:rPr>
        <w:t>аутотрансплантатом</w:t>
      </w:r>
      <w:proofErr w:type="spellEnd"/>
      <w:r w:rsidRPr="00FE4E94">
        <w:rPr>
          <w:color w:val="000000"/>
          <w:szCs w:val="28"/>
          <w:lang w:eastAsia="zh-CN"/>
        </w:rPr>
        <w:t xml:space="preserve"> (жирова тканина у поєднанні з PRP-терапією)</w:t>
      </w:r>
      <w:r w:rsidR="00C075A6" w:rsidRPr="00FE4E94">
        <w:rPr>
          <w:color w:val="000000"/>
          <w:szCs w:val="28"/>
          <w:lang w:eastAsia="zh-CN"/>
        </w:rPr>
        <w:t xml:space="preserve"> та</w:t>
      </w:r>
      <w:r w:rsidR="00146058" w:rsidRPr="00FE4E94">
        <w:rPr>
          <w:color w:val="000000"/>
          <w:szCs w:val="28"/>
          <w:lang w:eastAsia="zh-CN"/>
        </w:rPr>
        <w:t xml:space="preserve"> </w:t>
      </w:r>
      <w:r w:rsidR="00C075A6" w:rsidRPr="00FE4E94">
        <w:rPr>
          <w:color w:val="000000"/>
          <w:szCs w:val="28"/>
          <w:lang w:eastAsia="zh-CN"/>
        </w:rPr>
        <w:t xml:space="preserve">32 </w:t>
      </w:r>
      <w:r w:rsidRPr="00FE4E94">
        <w:rPr>
          <w:color w:val="000000"/>
          <w:szCs w:val="28"/>
          <w:lang w:eastAsia="zh-CN"/>
        </w:rPr>
        <w:t xml:space="preserve">з використанням </w:t>
      </w:r>
      <w:proofErr w:type="spellStart"/>
      <w:r w:rsidRPr="00FE4E94">
        <w:rPr>
          <w:color w:val="000000"/>
          <w:szCs w:val="28"/>
          <w:lang w:eastAsia="zh-CN"/>
        </w:rPr>
        <w:t>експланта</w:t>
      </w:r>
      <w:proofErr w:type="spellEnd"/>
      <w:r w:rsidRPr="00FE4E94">
        <w:rPr>
          <w:color w:val="000000"/>
          <w:szCs w:val="28"/>
          <w:lang w:eastAsia="zh-CN"/>
        </w:rPr>
        <w:t xml:space="preserve"> (TVT-</w:t>
      </w:r>
      <w:proofErr w:type="spellStart"/>
      <w:r w:rsidRPr="00FE4E94">
        <w:rPr>
          <w:color w:val="000000"/>
          <w:szCs w:val="28"/>
          <w:lang w:eastAsia="zh-CN"/>
        </w:rPr>
        <w:t>уретропексія</w:t>
      </w:r>
      <w:proofErr w:type="spellEnd"/>
      <w:r w:rsidRPr="00FE4E94">
        <w:rPr>
          <w:color w:val="000000"/>
          <w:szCs w:val="28"/>
          <w:lang w:eastAsia="zh-CN"/>
        </w:rPr>
        <w:t xml:space="preserve">) в комбінації з </w:t>
      </w:r>
      <w:proofErr w:type="spellStart"/>
      <w:r w:rsidRPr="00FE4E94">
        <w:rPr>
          <w:color w:val="000000"/>
          <w:szCs w:val="28"/>
          <w:lang w:eastAsia="zh-CN"/>
        </w:rPr>
        <w:t>аутотрансплантатом</w:t>
      </w:r>
      <w:proofErr w:type="spellEnd"/>
      <w:r w:rsidRPr="00FE4E94">
        <w:rPr>
          <w:color w:val="000000"/>
          <w:szCs w:val="28"/>
          <w:lang w:eastAsia="zh-CN"/>
        </w:rPr>
        <w:t xml:space="preserve"> (жирова тканина у поєднанні з PRP-терапією).</w:t>
      </w:r>
      <w:r w:rsidR="003C2707" w:rsidRPr="00FE4E94">
        <w:rPr>
          <w:color w:val="000000"/>
          <w:spacing w:val="2"/>
          <w:szCs w:val="28"/>
          <w:lang w:eastAsia="zh-CN"/>
        </w:rPr>
        <w:t xml:space="preserve"> </w:t>
      </w:r>
    </w:p>
    <w:p w:rsidR="003C2707" w:rsidRPr="00FE4E94" w:rsidRDefault="003C2707" w:rsidP="00F83914">
      <w:pPr>
        <w:suppressAutoHyphens/>
        <w:spacing w:line="360" w:lineRule="auto"/>
        <w:ind w:firstLine="567"/>
        <w:jc w:val="both"/>
        <w:rPr>
          <w:color w:val="000000"/>
          <w:spacing w:val="2"/>
          <w:szCs w:val="28"/>
          <w:lang w:eastAsia="zh-CN"/>
        </w:rPr>
      </w:pPr>
      <w:r w:rsidRPr="00FE4E94">
        <w:rPr>
          <w:color w:val="000000"/>
          <w:spacing w:val="2"/>
          <w:szCs w:val="28"/>
          <w:lang w:eastAsia="zh-CN"/>
        </w:rPr>
        <w:t>Експериментальне дослідження виконували на 30 статевозрілих сам</w:t>
      </w:r>
      <w:r w:rsidR="00146058" w:rsidRPr="00FE4E94">
        <w:rPr>
          <w:color w:val="000000"/>
          <w:spacing w:val="2"/>
          <w:szCs w:val="28"/>
          <w:lang w:eastAsia="zh-CN"/>
        </w:rPr>
        <w:t xml:space="preserve">ках щурів Лінії </w:t>
      </w:r>
      <w:proofErr w:type="spellStart"/>
      <w:r w:rsidR="00146058" w:rsidRPr="00FE4E94">
        <w:rPr>
          <w:color w:val="000000"/>
          <w:spacing w:val="2"/>
          <w:szCs w:val="28"/>
          <w:lang w:eastAsia="zh-CN"/>
        </w:rPr>
        <w:t>Вістар</w:t>
      </w:r>
      <w:proofErr w:type="spellEnd"/>
      <w:r w:rsidRPr="00FE4E94">
        <w:rPr>
          <w:color w:val="000000"/>
          <w:spacing w:val="2"/>
          <w:szCs w:val="28"/>
          <w:lang w:eastAsia="zh-CN"/>
        </w:rPr>
        <w:t>,</w:t>
      </w:r>
      <w:r w:rsidR="00B001B0" w:rsidRPr="00FE4E94">
        <w:rPr>
          <w:color w:val="000000"/>
          <w:spacing w:val="2"/>
          <w:szCs w:val="28"/>
          <w:lang w:eastAsia="zh-CN"/>
        </w:rPr>
        <w:t xml:space="preserve"> </w:t>
      </w:r>
      <w:r w:rsidRPr="00FE4E94">
        <w:rPr>
          <w:color w:val="000000"/>
          <w:spacing w:val="2"/>
          <w:szCs w:val="28"/>
          <w:lang w:eastAsia="zh-CN"/>
        </w:rPr>
        <w:t xml:space="preserve">яких методом </w:t>
      </w:r>
      <w:proofErr w:type="spellStart"/>
      <w:r w:rsidRPr="00FE4E94">
        <w:rPr>
          <w:color w:val="000000"/>
          <w:spacing w:val="2"/>
          <w:szCs w:val="28"/>
          <w:lang w:eastAsia="zh-CN"/>
        </w:rPr>
        <w:t>рандомізації</w:t>
      </w:r>
      <w:proofErr w:type="spellEnd"/>
      <w:r w:rsidRPr="00FE4E94">
        <w:rPr>
          <w:color w:val="000000"/>
          <w:spacing w:val="2"/>
          <w:szCs w:val="28"/>
          <w:lang w:eastAsia="zh-CN"/>
        </w:rPr>
        <w:t xml:space="preserve"> розподілено на три підгрупи: 10 тварин, яким підшивалася до стінки сечового міхура </w:t>
      </w:r>
      <w:proofErr w:type="spellStart"/>
      <w:r w:rsidRPr="00FE4E94">
        <w:rPr>
          <w:color w:val="000000"/>
          <w:spacing w:val="2"/>
          <w:szCs w:val="28"/>
          <w:lang w:eastAsia="zh-CN"/>
        </w:rPr>
        <w:t>проленова</w:t>
      </w:r>
      <w:proofErr w:type="spellEnd"/>
      <w:r w:rsidRPr="00FE4E94">
        <w:rPr>
          <w:color w:val="000000"/>
          <w:spacing w:val="2"/>
          <w:szCs w:val="28"/>
          <w:lang w:eastAsia="zh-CN"/>
        </w:rPr>
        <w:t xml:space="preserve"> сітка виробництва </w:t>
      </w:r>
      <w:proofErr w:type="spellStart"/>
      <w:r w:rsidRPr="00FE4E94">
        <w:rPr>
          <w:color w:val="000000"/>
          <w:spacing w:val="2"/>
          <w:szCs w:val="28"/>
          <w:lang w:eastAsia="zh-CN"/>
        </w:rPr>
        <w:t>Ethicon</w:t>
      </w:r>
      <w:proofErr w:type="spellEnd"/>
      <w:r w:rsidRPr="00FE4E94">
        <w:rPr>
          <w:color w:val="000000"/>
          <w:spacing w:val="2"/>
          <w:szCs w:val="28"/>
          <w:lang w:eastAsia="zh-CN"/>
        </w:rPr>
        <w:t xml:space="preserve">; 10 тварин, яким підшивалася </w:t>
      </w:r>
      <w:proofErr w:type="spellStart"/>
      <w:r w:rsidRPr="00FE4E94">
        <w:rPr>
          <w:color w:val="000000"/>
          <w:spacing w:val="2"/>
          <w:szCs w:val="28"/>
          <w:lang w:eastAsia="zh-CN"/>
        </w:rPr>
        <w:t>проленова</w:t>
      </w:r>
      <w:proofErr w:type="spellEnd"/>
      <w:r w:rsidRPr="00FE4E94">
        <w:rPr>
          <w:color w:val="000000"/>
          <w:spacing w:val="2"/>
          <w:szCs w:val="28"/>
          <w:lang w:eastAsia="zh-CN"/>
        </w:rPr>
        <w:t xml:space="preserve"> сітка виробництва </w:t>
      </w:r>
      <w:proofErr w:type="spellStart"/>
      <w:r w:rsidRPr="00FE4E94">
        <w:rPr>
          <w:color w:val="000000"/>
          <w:spacing w:val="2"/>
          <w:szCs w:val="28"/>
          <w:lang w:eastAsia="zh-CN"/>
        </w:rPr>
        <w:t>Ethicon</w:t>
      </w:r>
      <w:proofErr w:type="spellEnd"/>
      <w:r w:rsidRPr="00FE4E94">
        <w:rPr>
          <w:color w:val="000000"/>
          <w:spacing w:val="2"/>
          <w:szCs w:val="28"/>
          <w:lang w:eastAsia="zh-CN"/>
        </w:rPr>
        <w:t xml:space="preserve"> та додатково в ділянку сечового міхура з сіткою вводилась плазма, збагачена тромбоцитами  та 10 інтактних тварин(контрольна група). </w:t>
      </w:r>
    </w:p>
    <w:p w:rsidR="005E6F60" w:rsidRPr="00FE4E94" w:rsidRDefault="005E6F60" w:rsidP="00F83914">
      <w:pPr>
        <w:spacing w:line="360" w:lineRule="auto"/>
        <w:ind w:firstLine="567"/>
        <w:jc w:val="both"/>
        <w:rPr>
          <w:spacing w:val="0"/>
          <w:szCs w:val="28"/>
        </w:rPr>
      </w:pPr>
      <w:r w:rsidRPr="00FE4E94">
        <w:rPr>
          <w:spacing w:val="0"/>
          <w:szCs w:val="28"/>
        </w:rPr>
        <w:t>Сучасний дизайн дослідження із використанням високочутливих методів (</w:t>
      </w:r>
      <w:r w:rsidR="004245DD" w:rsidRPr="00FE4E94">
        <w:rPr>
          <w:color w:val="000000"/>
          <w:spacing w:val="2"/>
          <w:szCs w:val="28"/>
          <w:lang w:eastAsia="zh-CN"/>
        </w:rPr>
        <w:t xml:space="preserve">клінічне, соматичне, урологічне, гінекологічне, </w:t>
      </w:r>
      <w:proofErr w:type="spellStart"/>
      <w:r w:rsidR="004245DD" w:rsidRPr="00FE4E94">
        <w:rPr>
          <w:color w:val="000000"/>
          <w:spacing w:val="2"/>
          <w:szCs w:val="28"/>
          <w:lang w:eastAsia="zh-CN"/>
        </w:rPr>
        <w:t>уродинамічне</w:t>
      </w:r>
      <w:proofErr w:type="spellEnd"/>
      <w:r w:rsidR="004245DD" w:rsidRPr="00FE4E94">
        <w:rPr>
          <w:color w:val="000000"/>
          <w:spacing w:val="2"/>
          <w:szCs w:val="28"/>
          <w:lang w:eastAsia="zh-CN"/>
        </w:rPr>
        <w:t xml:space="preserve">, мікробіологічне, </w:t>
      </w:r>
      <w:proofErr w:type="spellStart"/>
      <w:r w:rsidR="004245DD" w:rsidRPr="00FE4E94">
        <w:rPr>
          <w:color w:val="000000"/>
          <w:spacing w:val="2"/>
          <w:szCs w:val="28"/>
          <w:lang w:eastAsia="zh-CN"/>
        </w:rPr>
        <w:t>патоморфологічне</w:t>
      </w:r>
      <w:proofErr w:type="spellEnd"/>
      <w:r w:rsidR="004245DD" w:rsidRPr="00FE4E94">
        <w:rPr>
          <w:color w:val="000000"/>
          <w:spacing w:val="2"/>
          <w:szCs w:val="28"/>
          <w:lang w:eastAsia="zh-CN"/>
        </w:rPr>
        <w:t xml:space="preserve">, </w:t>
      </w:r>
      <w:proofErr w:type="spellStart"/>
      <w:r w:rsidR="004245DD" w:rsidRPr="00FE4E94">
        <w:rPr>
          <w:color w:val="000000"/>
          <w:spacing w:val="2"/>
          <w:szCs w:val="28"/>
          <w:lang w:eastAsia="zh-CN"/>
        </w:rPr>
        <w:t>ультрасонографічне</w:t>
      </w:r>
      <w:proofErr w:type="spellEnd"/>
      <w:r w:rsidR="004245DD" w:rsidRPr="00FE4E94">
        <w:rPr>
          <w:color w:val="000000"/>
          <w:spacing w:val="2"/>
          <w:szCs w:val="28"/>
          <w:lang w:eastAsia="zh-CN"/>
        </w:rPr>
        <w:t>,  рентгенологічне дослідження</w:t>
      </w:r>
      <w:r w:rsidRPr="00FE4E94">
        <w:rPr>
          <w:spacing w:val="0"/>
          <w:szCs w:val="28"/>
        </w:rPr>
        <w:t>) поряд із новітніми методами статистичної обробки даних на основі комп’ютерних технологій визначили високий ступінь достовірності основних наукових положень дисертації, висновків і практичних рекомендацій.</w:t>
      </w:r>
    </w:p>
    <w:p w:rsidR="007C00C2" w:rsidRPr="00FE4E94" w:rsidRDefault="005E6F60" w:rsidP="00F83914">
      <w:pPr>
        <w:widowControl w:val="0"/>
        <w:tabs>
          <w:tab w:val="left" w:pos="1134"/>
        </w:tabs>
        <w:spacing w:line="360" w:lineRule="auto"/>
        <w:ind w:firstLine="567"/>
        <w:jc w:val="both"/>
        <w:rPr>
          <w:szCs w:val="28"/>
        </w:rPr>
      </w:pPr>
      <w:r w:rsidRPr="00FE4E94">
        <w:rPr>
          <w:spacing w:val="0"/>
          <w:szCs w:val="28"/>
          <w:u w:val="single"/>
        </w:rPr>
        <w:t>6. Структура та зміст  дисертації.</w:t>
      </w:r>
      <w:r w:rsidRPr="00FE4E94">
        <w:rPr>
          <w:spacing w:val="0"/>
          <w:szCs w:val="28"/>
        </w:rPr>
        <w:t xml:space="preserve"> </w:t>
      </w:r>
      <w:r w:rsidR="007C00C2" w:rsidRPr="00FE4E94">
        <w:rPr>
          <w:szCs w:val="28"/>
        </w:rPr>
        <w:t>Дисертаційна</w:t>
      </w:r>
      <w:r w:rsidR="007C00C2" w:rsidRPr="00FE4E94">
        <w:rPr>
          <w:color w:val="000000"/>
          <w:szCs w:val="28"/>
        </w:rPr>
        <w:t xml:space="preserve"> робота </w:t>
      </w:r>
      <w:r w:rsidR="007C00C2" w:rsidRPr="00FE4E94">
        <w:rPr>
          <w:szCs w:val="28"/>
        </w:rPr>
        <w:t xml:space="preserve">побудована за класичним принципом, </w:t>
      </w:r>
      <w:r w:rsidR="009120FA">
        <w:rPr>
          <w:color w:val="000000"/>
          <w:szCs w:val="28"/>
        </w:rPr>
        <w:t>викладена на16</w:t>
      </w:r>
      <w:r w:rsidR="009120FA" w:rsidRPr="009120FA">
        <w:rPr>
          <w:color w:val="000000"/>
          <w:szCs w:val="28"/>
        </w:rPr>
        <w:t>3</w:t>
      </w:r>
      <w:r w:rsidR="00A71FCD" w:rsidRPr="00A71FCD">
        <w:rPr>
          <w:color w:val="000000"/>
          <w:szCs w:val="28"/>
        </w:rPr>
        <w:t xml:space="preserve"> </w:t>
      </w:r>
      <w:r w:rsidR="007C00C2" w:rsidRPr="00FE4E94">
        <w:rPr>
          <w:color w:val="000000"/>
          <w:szCs w:val="28"/>
        </w:rPr>
        <w:t>сторінках машинописного тексту і складається із вступу, огляду літератури, ма</w:t>
      </w:r>
      <w:r w:rsidR="00614ADA" w:rsidRPr="00FE4E94">
        <w:rPr>
          <w:color w:val="000000"/>
          <w:szCs w:val="28"/>
        </w:rPr>
        <w:t>теріалів і методів досліджень, 2</w:t>
      </w:r>
      <w:r w:rsidR="007C00C2" w:rsidRPr="00FE4E94">
        <w:rPr>
          <w:color w:val="000000"/>
          <w:szCs w:val="28"/>
        </w:rPr>
        <w:t xml:space="preserve"> розділів власних досліджень, аналізу і узагальнення результатів, висновків, практичних рекомендацій. </w:t>
      </w:r>
      <w:r w:rsidR="009120FA">
        <w:rPr>
          <w:color w:val="000000"/>
          <w:szCs w:val="28"/>
        </w:rPr>
        <w:t xml:space="preserve">Робота ілюстрована </w:t>
      </w:r>
      <w:r w:rsidR="009120FA" w:rsidRPr="009120FA">
        <w:rPr>
          <w:color w:val="000000"/>
          <w:szCs w:val="28"/>
        </w:rPr>
        <w:t>26</w:t>
      </w:r>
      <w:r w:rsidR="00A71FCD">
        <w:rPr>
          <w:color w:val="000000"/>
          <w:szCs w:val="28"/>
          <w:lang w:val="en-US"/>
        </w:rPr>
        <w:t xml:space="preserve"> </w:t>
      </w:r>
      <w:bookmarkStart w:id="0" w:name="_GoBack"/>
      <w:bookmarkEnd w:id="0"/>
      <w:r w:rsidR="007C00C2" w:rsidRPr="00FE4E94">
        <w:rPr>
          <w:color w:val="000000"/>
          <w:szCs w:val="28"/>
        </w:rPr>
        <w:t xml:space="preserve">рисунками та </w:t>
      </w:r>
      <w:r w:rsidR="007C00C2" w:rsidRPr="00FE4E94">
        <w:rPr>
          <w:color w:val="000000"/>
          <w:szCs w:val="28"/>
        </w:rPr>
        <w:lastRenderedPageBreak/>
        <w:t>1</w:t>
      </w:r>
      <w:r w:rsidR="009120FA" w:rsidRPr="009120FA">
        <w:rPr>
          <w:bCs/>
          <w:color w:val="000000"/>
          <w:szCs w:val="28"/>
        </w:rPr>
        <w:t>8</w:t>
      </w:r>
      <w:r w:rsidR="007C00C2" w:rsidRPr="00FE4E94">
        <w:rPr>
          <w:color w:val="000000"/>
          <w:szCs w:val="28"/>
        </w:rPr>
        <w:t xml:space="preserve"> таблицями. </w:t>
      </w:r>
      <w:r w:rsidR="009120FA">
        <w:rPr>
          <w:szCs w:val="28"/>
        </w:rPr>
        <w:t>Бібліографічний опис налічує 17</w:t>
      </w:r>
      <w:r w:rsidR="009120FA" w:rsidRPr="009120FA">
        <w:rPr>
          <w:szCs w:val="28"/>
        </w:rPr>
        <w:t>5</w:t>
      </w:r>
      <w:r w:rsidR="00146058" w:rsidRPr="00FE4E94">
        <w:rPr>
          <w:szCs w:val="28"/>
        </w:rPr>
        <w:t xml:space="preserve"> літературних джерел</w:t>
      </w:r>
      <w:r w:rsidR="00614ADA" w:rsidRPr="00FE4E94">
        <w:rPr>
          <w:szCs w:val="28"/>
        </w:rPr>
        <w:t>,</w:t>
      </w:r>
      <w:r w:rsidR="009120FA">
        <w:rPr>
          <w:color w:val="000000"/>
          <w:szCs w:val="28"/>
          <w:lang w:eastAsia="zh-CN"/>
        </w:rPr>
        <w:t xml:space="preserve"> який включає  </w:t>
      </w:r>
      <w:r w:rsidR="009120FA" w:rsidRPr="009120FA">
        <w:rPr>
          <w:color w:val="000000"/>
          <w:szCs w:val="28"/>
          <w:lang w:eastAsia="zh-CN"/>
        </w:rPr>
        <w:t>8</w:t>
      </w:r>
      <w:r w:rsidR="009120FA" w:rsidRPr="00A71FCD">
        <w:rPr>
          <w:color w:val="000000"/>
          <w:szCs w:val="28"/>
          <w:lang w:eastAsia="zh-CN"/>
        </w:rPr>
        <w:t>4</w:t>
      </w:r>
      <w:r w:rsidR="00614ADA" w:rsidRPr="00FE4E94">
        <w:rPr>
          <w:color w:val="000000"/>
          <w:szCs w:val="28"/>
          <w:lang w:eastAsia="zh-CN"/>
        </w:rPr>
        <w:t xml:space="preserve"> україномовних та росі</w:t>
      </w:r>
      <w:r w:rsidR="009120FA">
        <w:rPr>
          <w:color w:val="000000"/>
          <w:szCs w:val="28"/>
          <w:lang w:eastAsia="zh-CN"/>
        </w:rPr>
        <w:t xml:space="preserve">йськомовних джерела, а також  </w:t>
      </w:r>
      <w:r w:rsidR="009120FA" w:rsidRPr="00A71FCD">
        <w:rPr>
          <w:color w:val="000000"/>
          <w:szCs w:val="28"/>
          <w:lang w:eastAsia="zh-CN"/>
        </w:rPr>
        <w:t>91</w:t>
      </w:r>
      <w:r w:rsidR="00614ADA" w:rsidRPr="00FE4E94">
        <w:rPr>
          <w:color w:val="000000"/>
          <w:szCs w:val="28"/>
          <w:lang w:eastAsia="zh-CN"/>
        </w:rPr>
        <w:t xml:space="preserve"> зарубіжне джерело</w:t>
      </w:r>
      <w:r w:rsidR="00614ADA" w:rsidRPr="00FE4E94">
        <w:rPr>
          <w:szCs w:val="28"/>
        </w:rPr>
        <w:t>.</w:t>
      </w:r>
    </w:p>
    <w:p w:rsidR="007C00C2" w:rsidRPr="00FE4E94" w:rsidRDefault="007C00C2" w:rsidP="00F83914">
      <w:pPr>
        <w:spacing w:line="360" w:lineRule="auto"/>
        <w:ind w:firstLine="567"/>
        <w:jc w:val="both"/>
        <w:rPr>
          <w:szCs w:val="28"/>
        </w:rPr>
      </w:pPr>
      <w:r w:rsidRPr="00FE4E94">
        <w:rPr>
          <w:szCs w:val="28"/>
        </w:rPr>
        <w:t>В першому розділі висвітлюється сучасний стан проблеми та звертається особлива увага на дискутабельні і неоднозначні дані. Огляд літератури свідчить про глибоке знання дисертантом проблеми вітчизняної та зарубіжної літератури з даного питання. Розділ викладено послідовно і логічно, автор обґрунтовано доводить необхідність проведення досліджень.</w:t>
      </w:r>
    </w:p>
    <w:p w:rsidR="007C00C2" w:rsidRPr="00FE4E94" w:rsidRDefault="007C00C2" w:rsidP="00F83914">
      <w:pPr>
        <w:spacing w:line="360" w:lineRule="auto"/>
        <w:ind w:firstLine="567"/>
        <w:jc w:val="both"/>
        <w:rPr>
          <w:color w:val="000000"/>
          <w:szCs w:val="28"/>
        </w:rPr>
      </w:pPr>
      <w:r w:rsidRPr="00FE4E94">
        <w:rPr>
          <w:szCs w:val="28"/>
        </w:rPr>
        <w:t>В другому розділі стисло представлені викорис</w:t>
      </w:r>
      <w:r w:rsidR="00146058" w:rsidRPr="00FE4E94">
        <w:rPr>
          <w:szCs w:val="28"/>
        </w:rPr>
        <w:t>тані в роботі методи досліджень</w:t>
      </w:r>
      <w:r w:rsidRPr="00FE4E94">
        <w:rPr>
          <w:szCs w:val="28"/>
        </w:rPr>
        <w:t xml:space="preserve"> з урахуванням сучасних клінічних класифікацій як європейської, так і вітчизняної школи урологів</w:t>
      </w:r>
      <w:r w:rsidRPr="00FE4E94">
        <w:rPr>
          <w:color w:val="000000"/>
          <w:szCs w:val="28"/>
        </w:rPr>
        <w:t>, а саме клінічні,  функціональні (</w:t>
      </w:r>
      <w:proofErr w:type="spellStart"/>
      <w:r w:rsidRPr="00FE4E94">
        <w:rPr>
          <w:color w:val="000000"/>
          <w:szCs w:val="28"/>
        </w:rPr>
        <w:t>урофлоурометрія</w:t>
      </w:r>
      <w:proofErr w:type="spellEnd"/>
      <w:r w:rsidRPr="00FE4E94">
        <w:rPr>
          <w:color w:val="000000"/>
          <w:szCs w:val="28"/>
        </w:rPr>
        <w:t xml:space="preserve">, </w:t>
      </w:r>
      <w:proofErr w:type="spellStart"/>
      <w:r w:rsidRPr="00FE4E94">
        <w:rPr>
          <w:color w:val="000000"/>
          <w:szCs w:val="28"/>
        </w:rPr>
        <w:t>цистотонометрія</w:t>
      </w:r>
      <w:proofErr w:type="spellEnd"/>
      <w:r w:rsidRPr="00FE4E94">
        <w:rPr>
          <w:color w:val="000000"/>
          <w:szCs w:val="28"/>
        </w:rPr>
        <w:t xml:space="preserve"> наповнення та випорожнення-тиск-потік,</w:t>
      </w:r>
      <w:r w:rsidR="00146058" w:rsidRPr="00FE4E94">
        <w:rPr>
          <w:color w:val="000000"/>
          <w:szCs w:val="28"/>
        </w:rPr>
        <w:t xml:space="preserve"> </w:t>
      </w:r>
      <w:proofErr w:type="spellStart"/>
      <w:r w:rsidRPr="00FE4E94">
        <w:rPr>
          <w:color w:val="000000"/>
          <w:szCs w:val="28"/>
        </w:rPr>
        <w:t>профілометрія</w:t>
      </w:r>
      <w:proofErr w:type="spellEnd"/>
      <w:r w:rsidR="00146058" w:rsidRPr="00FE4E94">
        <w:rPr>
          <w:color w:val="000000"/>
          <w:szCs w:val="28"/>
        </w:rPr>
        <w:t>,</w:t>
      </w:r>
      <w:r w:rsidRPr="00FE4E94">
        <w:rPr>
          <w:color w:val="000000"/>
          <w:szCs w:val="28"/>
        </w:rPr>
        <w:t xml:space="preserve"> електроміографія,</w:t>
      </w:r>
      <w:r w:rsidR="00B001B0" w:rsidRPr="00FE4E94">
        <w:rPr>
          <w:color w:val="000000"/>
          <w:szCs w:val="28"/>
        </w:rPr>
        <w:t xml:space="preserve"> </w:t>
      </w:r>
      <w:r w:rsidRPr="00FE4E94">
        <w:rPr>
          <w:color w:val="000000"/>
          <w:szCs w:val="28"/>
        </w:rPr>
        <w:t xml:space="preserve">цистоскопія), </w:t>
      </w:r>
      <w:proofErr w:type="spellStart"/>
      <w:r w:rsidRPr="00FE4E94">
        <w:rPr>
          <w:color w:val="000000"/>
          <w:szCs w:val="28"/>
        </w:rPr>
        <w:t>патоморфологічні</w:t>
      </w:r>
      <w:proofErr w:type="spellEnd"/>
      <w:r w:rsidRPr="00FE4E94">
        <w:rPr>
          <w:color w:val="000000"/>
          <w:szCs w:val="28"/>
        </w:rPr>
        <w:t xml:space="preserve">, </w:t>
      </w:r>
      <w:proofErr w:type="spellStart"/>
      <w:r w:rsidRPr="00FE4E94">
        <w:rPr>
          <w:color w:val="000000"/>
          <w:szCs w:val="28"/>
        </w:rPr>
        <w:t>ультрасонографічні</w:t>
      </w:r>
      <w:proofErr w:type="spellEnd"/>
      <w:r w:rsidRPr="00FE4E94">
        <w:rPr>
          <w:color w:val="000000"/>
          <w:szCs w:val="28"/>
        </w:rPr>
        <w:t xml:space="preserve">, рентгенологічні, експериментальне моделювання, а також метод експертних оцінок, концептуального та математичного моделювання, системного підходу та аналізу. </w:t>
      </w:r>
    </w:p>
    <w:p w:rsidR="007C00C2" w:rsidRPr="00FE4E94" w:rsidRDefault="007C00C2" w:rsidP="00F83914">
      <w:pPr>
        <w:spacing w:line="360" w:lineRule="auto"/>
        <w:ind w:firstLine="567"/>
        <w:jc w:val="both"/>
        <w:rPr>
          <w:szCs w:val="28"/>
        </w:rPr>
      </w:pPr>
      <w:r w:rsidRPr="00FE4E94">
        <w:rPr>
          <w:szCs w:val="28"/>
        </w:rPr>
        <w:t xml:space="preserve">В наступному розділі наведено результати аналізу клінічних даних, які демонструють перевагу системного діагностичного підходу з використанням сучасних урологічних методів, визначенням </w:t>
      </w:r>
      <w:proofErr w:type="spellStart"/>
      <w:r w:rsidRPr="00FE4E94">
        <w:rPr>
          <w:szCs w:val="28"/>
        </w:rPr>
        <w:t>уродинамічних</w:t>
      </w:r>
      <w:proofErr w:type="spellEnd"/>
      <w:r w:rsidRPr="00FE4E94">
        <w:rPr>
          <w:szCs w:val="28"/>
        </w:rPr>
        <w:t xml:space="preserve"> характеристик у співставленні з</w:t>
      </w:r>
      <w:r w:rsidR="00614ADA" w:rsidRPr="00FE4E94">
        <w:rPr>
          <w:szCs w:val="28"/>
        </w:rPr>
        <w:t>і</w:t>
      </w:r>
      <w:r w:rsidRPr="00FE4E94">
        <w:rPr>
          <w:szCs w:val="28"/>
        </w:rPr>
        <w:t xml:space="preserve"> с</w:t>
      </w:r>
      <w:r w:rsidR="00B001B0" w:rsidRPr="00FE4E94">
        <w:rPr>
          <w:szCs w:val="28"/>
        </w:rPr>
        <w:t xml:space="preserve">тупенем змін з боку </w:t>
      </w:r>
      <w:proofErr w:type="spellStart"/>
      <w:r w:rsidR="00B001B0" w:rsidRPr="00FE4E94">
        <w:rPr>
          <w:szCs w:val="28"/>
        </w:rPr>
        <w:t>геніталій</w:t>
      </w:r>
      <w:proofErr w:type="spellEnd"/>
      <w:r w:rsidR="00B001B0" w:rsidRPr="00FE4E94">
        <w:rPr>
          <w:szCs w:val="28"/>
        </w:rPr>
        <w:t xml:space="preserve"> та</w:t>
      </w:r>
      <w:r w:rsidRPr="00FE4E94">
        <w:rPr>
          <w:szCs w:val="28"/>
        </w:rPr>
        <w:t xml:space="preserve"> наявністю гінекологічної патології  у  відповідності до віку обстежених. </w:t>
      </w:r>
    </w:p>
    <w:p w:rsidR="007C00C2" w:rsidRPr="00FE4E94" w:rsidRDefault="007C00C2" w:rsidP="00F83914">
      <w:pPr>
        <w:spacing w:line="360" w:lineRule="auto"/>
        <w:ind w:firstLine="567"/>
        <w:jc w:val="both"/>
        <w:rPr>
          <w:szCs w:val="28"/>
        </w:rPr>
      </w:pPr>
      <w:r w:rsidRPr="00FE4E94">
        <w:rPr>
          <w:szCs w:val="28"/>
        </w:rPr>
        <w:t xml:space="preserve">Третій розділ </w:t>
      </w:r>
      <w:r w:rsidRPr="00FE4E94">
        <w:rPr>
          <w:color w:val="000000"/>
          <w:szCs w:val="28"/>
        </w:rPr>
        <w:t xml:space="preserve">доводить в експериментальному обґрунтуванні доцільність та безпеку  використання  сучасних допоміжних технологій в хірургічному лікуванні розладів </w:t>
      </w:r>
      <w:proofErr w:type="spellStart"/>
      <w:r w:rsidRPr="00FE4E94">
        <w:rPr>
          <w:color w:val="000000"/>
          <w:szCs w:val="28"/>
        </w:rPr>
        <w:t>уродинаміки</w:t>
      </w:r>
      <w:proofErr w:type="spellEnd"/>
      <w:r w:rsidRPr="00FE4E94">
        <w:rPr>
          <w:color w:val="000000"/>
          <w:szCs w:val="28"/>
        </w:rPr>
        <w:t xml:space="preserve"> нижніх сечових шляхів. Автором  в експериментальному </w:t>
      </w:r>
      <w:r w:rsidRPr="00FE4E94">
        <w:rPr>
          <w:color w:val="000000"/>
          <w:szCs w:val="28"/>
        </w:rPr>
        <w:lastRenderedPageBreak/>
        <w:t xml:space="preserve">дослідженні  переконливо продемонстровано, що застосування комбінованого </w:t>
      </w:r>
      <w:proofErr w:type="spellStart"/>
      <w:r w:rsidRPr="00FE4E94">
        <w:rPr>
          <w:color w:val="000000"/>
          <w:szCs w:val="28"/>
        </w:rPr>
        <w:t>алопластичного</w:t>
      </w:r>
      <w:proofErr w:type="spellEnd"/>
      <w:r w:rsidRPr="00FE4E94">
        <w:rPr>
          <w:color w:val="000000"/>
          <w:szCs w:val="28"/>
        </w:rPr>
        <w:t xml:space="preserve"> методу з </w:t>
      </w:r>
      <w:r w:rsidRPr="00FE4E94">
        <w:rPr>
          <w:color w:val="000000"/>
          <w:szCs w:val="28"/>
          <w:lang w:val="en-US"/>
        </w:rPr>
        <w:t>PRP</w:t>
      </w:r>
      <w:r w:rsidRPr="00FE4E94">
        <w:rPr>
          <w:color w:val="000000"/>
          <w:szCs w:val="28"/>
        </w:rPr>
        <w:t xml:space="preserve"> є безпечним, ефективним  за умови проведення оперативних втручань  на органах сечовивідної системи, стимулює </w:t>
      </w:r>
      <w:proofErr w:type="spellStart"/>
      <w:r w:rsidRPr="00FE4E94">
        <w:rPr>
          <w:color w:val="000000"/>
          <w:szCs w:val="28"/>
        </w:rPr>
        <w:t>неоангіогнез</w:t>
      </w:r>
      <w:proofErr w:type="spellEnd"/>
      <w:r w:rsidRPr="00FE4E94">
        <w:rPr>
          <w:color w:val="000000"/>
          <w:szCs w:val="28"/>
        </w:rPr>
        <w:t xml:space="preserve">, </w:t>
      </w:r>
      <w:proofErr w:type="spellStart"/>
      <w:r w:rsidRPr="00FE4E94">
        <w:rPr>
          <w:color w:val="000000"/>
          <w:szCs w:val="28"/>
        </w:rPr>
        <w:t>профілактує</w:t>
      </w:r>
      <w:proofErr w:type="spellEnd"/>
      <w:r w:rsidRPr="00FE4E94">
        <w:rPr>
          <w:color w:val="000000"/>
          <w:szCs w:val="28"/>
        </w:rPr>
        <w:t xml:space="preserve"> </w:t>
      </w:r>
      <w:proofErr w:type="spellStart"/>
      <w:r w:rsidRPr="00FE4E94">
        <w:rPr>
          <w:color w:val="000000"/>
          <w:szCs w:val="28"/>
        </w:rPr>
        <w:t>ішімізацію</w:t>
      </w:r>
      <w:proofErr w:type="spellEnd"/>
      <w:r w:rsidRPr="00FE4E94">
        <w:rPr>
          <w:color w:val="000000"/>
          <w:szCs w:val="28"/>
        </w:rPr>
        <w:t xml:space="preserve"> тканин  в зоні алотрансплантатів, оптимізує утворення достатньої кількості  зрілої сполучної тканини  у </w:t>
      </w:r>
      <w:proofErr w:type="spellStart"/>
      <w:r w:rsidRPr="00FE4E94">
        <w:rPr>
          <w:color w:val="000000"/>
          <w:szCs w:val="28"/>
        </w:rPr>
        <w:t>периімплантаційній</w:t>
      </w:r>
      <w:proofErr w:type="spellEnd"/>
      <w:r w:rsidRPr="00FE4E94">
        <w:rPr>
          <w:color w:val="000000"/>
          <w:szCs w:val="28"/>
        </w:rPr>
        <w:t xml:space="preserve"> зоні. До того ж, експериментально було продемонстровано, що застосування плазми, збагаченої тромбоцитами сприяє біологічній сумісності та приживаності </w:t>
      </w:r>
      <w:proofErr w:type="spellStart"/>
      <w:r w:rsidRPr="00FE4E94">
        <w:rPr>
          <w:color w:val="000000"/>
          <w:szCs w:val="28"/>
        </w:rPr>
        <w:t>сітчатих</w:t>
      </w:r>
      <w:proofErr w:type="spellEnd"/>
      <w:r w:rsidRPr="00FE4E94">
        <w:rPr>
          <w:color w:val="000000"/>
          <w:szCs w:val="28"/>
        </w:rPr>
        <w:t xml:space="preserve"> алотрансплантатів.</w:t>
      </w:r>
    </w:p>
    <w:p w:rsidR="007C00C2" w:rsidRPr="00FE4E94" w:rsidRDefault="007C00C2" w:rsidP="00F83914">
      <w:pPr>
        <w:spacing w:line="360" w:lineRule="auto"/>
        <w:ind w:firstLine="567"/>
        <w:jc w:val="both"/>
        <w:rPr>
          <w:szCs w:val="28"/>
        </w:rPr>
      </w:pPr>
      <w:r w:rsidRPr="00FE4E94">
        <w:rPr>
          <w:szCs w:val="28"/>
        </w:rPr>
        <w:t>Заключний розділ власних досліджень, як уз</w:t>
      </w:r>
      <w:r w:rsidR="00146058" w:rsidRPr="00FE4E94">
        <w:rPr>
          <w:szCs w:val="28"/>
        </w:rPr>
        <w:t xml:space="preserve">агальнення різнобічних </w:t>
      </w:r>
      <w:proofErr w:type="spellStart"/>
      <w:r w:rsidR="00146058" w:rsidRPr="00FE4E94">
        <w:rPr>
          <w:szCs w:val="28"/>
        </w:rPr>
        <w:t>клініко-</w:t>
      </w:r>
      <w:r w:rsidRPr="00FE4E94">
        <w:rPr>
          <w:szCs w:val="28"/>
        </w:rPr>
        <w:t>параклінічних</w:t>
      </w:r>
      <w:proofErr w:type="spellEnd"/>
      <w:r w:rsidRPr="00FE4E94">
        <w:rPr>
          <w:szCs w:val="28"/>
        </w:rPr>
        <w:t xml:space="preserve">, експериментальних результатів спостереження є базисом щодо  обґрунтування підходів до алгоритму діагностики даної патології з урахуванням урологічних та гінекологічних складових, дозволяє виділити  диференційовані підходи до терапії нетримання </w:t>
      </w:r>
      <w:r w:rsidR="00B001B0" w:rsidRPr="00FE4E94">
        <w:rPr>
          <w:szCs w:val="28"/>
        </w:rPr>
        <w:t>сечі на тлі ГП</w:t>
      </w:r>
      <w:r w:rsidRPr="00FE4E94">
        <w:rPr>
          <w:szCs w:val="28"/>
        </w:rPr>
        <w:t xml:space="preserve">. </w:t>
      </w:r>
      <w:r w:rsidRPr="00FE4E94">
        <w:rPr>
          <w:color w:val="000000"/>
          <w:szCs w:val="28"/>
        </w:rPr>
        <w:t>Запропонована автором система медичного менеджменту жінок з урологічними розладами,</w:t>
      </w:r>
      <w:r w:rsidR="00146058" w:rsidRPr="00FE4E94">
        <w:rPr>
          <w:color w:val="000000"/>
          <w:szCs w:val="28"/>
        </w:rPr>
        <w:t xml:space="preserve"> </w:t>
      </w:r>
      <w:r w:rsidRPr="00FE4E94">
        <w:rPr>
          <w:color w:val="000000"/>
          <w:szCs w:val="28"/>
        </w:rPr>
        <w:t xml:space="preserve">як </w:t>
      </w:r>
      <w:r w:rsidR="00B001B0" w:rsidRPr="00FE4E94">
        <w:rPr>
          <w:color w:val="000000"/>
          <w:szCs w:val="28"/>
        </w:rPr>
        <w:t>ускладнення ГП</w:t>
      </w:r>
      <w:r w:rsidRPr="00FE4E94">
        <w:rPr>
          <w:color w:val="000000"/>
          <w:szCs w:val="28"/>
        </w:rPr>
        <w:t>,  цілком обґрунтована та  доводить його високу ефективність.</w:t>
      </w:r>
    </w:p>
    <w:p w:rsidR="007C00C2" w:rsidRPr="00FE4E94" w:rsidRDefault="007C00C2" w:rsidP="00F83914">
      <w:pPr>
        <w:spacing w:line="360" w:lineRule="auto"/>
        <w:ind w:firstLine="567"/>
        <w:jc w:val="both"/>
        <w:rPr>
          <w:szCs w:val="28"/>
        </w:rPr>
      </w:pPr>
      <w:r w:rsidRPr="00FE4E94">
        <w:rPr>
          <w:szCs w:val="28"/>
        </w:rPr>
        <w:t>Обговорення результатів логічне і послідовне, цілком відображає суть роботи.</w:t>
      </w:r>
    </w:p>
    <w:p w:rsidR="00937CD2" w:rsidRPr="00FE4E94" w:rsidRDefault="007C00C2" w:rsidP="00F83914">
      <w:pPr>
        <w:spacing w:line="360" w:lineRule="auto"/>
        <w:ind w:firstLine="567"/>
        <w:jc w:val="both"/>
        <w:rPr>
          <w:szCs w:val="28"/>
        </w:rPr>
      </w:pPr>
      <w:r w:rsidRPr="00FE4E94">
        <w:rPr>
          <w:szCs w:val="28"/>
        </w:rPr>
        <w:t>Висновки та пр</w:t>
      </w:r>
      <w:r w:rsidR="00146058" w:rsidRPr="00FE4E94">
        <w:rPr>
          <w:szCs w:val="28"/>
        </w:rPr>
        <w:t>актичні рекомендації послідовн</w:t>
      </w:r>
      <w:r w:rsidRPr="00FE4E94">
        <w:rPr>
          <w:szCs w:val="28"/>
        </w:rPr>
        <w:t>о витікають з отриманих результатів досліджень і є логічним завершенням роботи. Викладені грамотно, концентровано. Результати впроваджені в практику урологічних, гінекологічних  профільних закладів</w:t>
      </w:r>
      <w:r w:rsidR="00937CD2" w:rsidRPr="00FE4E94">
        <w:rPr>
          <w:szCs w:val="28"/>
        </w:rPr>
        <w:t>.</w:t>
      </w:r>
    </w:p>
    <w:p w:rsidR="00861CE3" w:rsidRPr="00FE4E94" w:rsidRDefault="005E6F60" w:rsidP="00F83914">
      <w:pPr>
        <w:widowControl w:val="0"/>
        <w:shd w:val="clear" w:color="auto" w:fill="FFFFFF"/>
        <w:suppressAutoHyphens/>
        <w:spacing w:line="360" w:lineRule="auto"/>
        <w:ind w:firstLine="567"/>
        <w:jc w:val="both"/>
        <w:rPr>
          <w:b/>
          <w:color w:val="000000"/>
          <w:spacing w:val="2"/>
          <w:szCs w:val="28"/>
          <w:lang w:eastAsia="zh-CN"/>
        </w:rPr>
      </w:pPr>
      <w:r w:rsidRPr="00FE4E94">
        <w:rPr>
          <w:spacing w:val="0"/>
          <w:szCs w:val="28"/>
          <w:u w:val="single"/>
        </w:rPr>
        <w:t>7.Повнота викладу матеріалів дисертації в опублікованих працях і авторефераті.</w:t>
      </w:r>
      <w:r w:rsidRPr="00FE4E94">
        <w:rPr>
          <w:spacing w:val="0"/>
          <w:szCs w:val="28"/>
        </w:rPr>
        <w:t xml:space="preserve">  Автореферат відповідає змісту і повністю відображає суть </w:t>
      </w:r>
      <w:r w:rsidRPr="00FE4E94">
        <w:rPr>
          <w:spacing w:val="0"/>
          <w:szCs w:val="28"/>
        </w:rPr>
        <w:lastRenderedPageBreak/>
        <w:t>дисертації.</w:t>
      </w:r>
      <w:r w:rsidR="00861CE3" w:rsidRPr="00FE4E94">
        <w:rPr>
          <w:szCs w:val="28"/>
        </w:rPr>
        <w:t xml:space="preserve"> Основні положення</w:t>
      </w:r>
      <w:r w:rsidR="009120FA">
        <w:rPr>
          <w:color w:val="000000"/>
          <w:spacing w:val="2"/>
          <w:szCs w:val="28"/>
          <w:lang w:eastAsia="zh-CN"/>
        </w:rPr>
        <w:t xml:space="preserve"> повністю викладено в </w:t>
      </w:r>
      <w:r w:rsidR="009120FA" w:rsidRPr="00A71FCD">
        <w:rPr>
          <w:color w:val="000000"/>
          <w:spacing w:val="2"/>
          <w:szCs w:val="28"/>
          <w:lang w:eastAsia="zh-CN"/>
        </w:rPr>
        <w:t>16</w:t>
      </w:r>
      <w:r w:rsidR="00861CE3" w:rsidRPr="00FE4E94">
        <w:rPr>
          <w:color w:val="000000"/>
          <w:spacing w:val="2"/>
          <w:szCs w:val="28"/>
          <w:lang w:eastAsia="zh-CN"/>
        </w:rPr>
        <w:t xml:space="preserve"> наукових працях в українських та іноземних виданнях, в тому числі 6 статей у фахових наукових журналах, визначених ДАК України для опублікування попередніх результатів дисертаційних робіт, 3 статті у зарубіжних журналах, </w:t>
      </w:r>
      <w:r w:rsidR="009120FA" w:rsidRPr="00A71FCD">
        <w:rPr>
          <w:color w:val="000000"/>
          <w:spacing w:val="2"/>
          <w:szCs w:val="28"/>
          <w:lang w:eastAsia="zh-CN"/>
        </w:rPr>
        <w:t>3</w:t>
      </w:r>
      <w:r w:rsidR="009120FA">
        <w:rPr>
          <w:color w:val="000000"/>
          <w:spacing w:val="2"/>
          <w:szCs w:val="28"/>
          <w:lang w:eastAsia="zh-CN"/>
        </w:rPr>
        <w:t xml:space="preserve"> </w:t>
      </w:r>
      <w:r w:rsidR="009120FA" w:rsidRPr="00A71FCD">
        <w:rPr>
          <w:color w:val="000000"/>
          <w:spacing w:val="2"/>
          <w:szCs w:val="28"/>
          <w:lang w:eastAsia="zh-CN"/>
        </w:rPr>
        <w:t>статт</w:t>
      </w:r>
      <w:r w:rsidR="009120FA">
        <w:rPr>
          <w:color w:val="000000"/>
          <w:spacing w:val="2"/>
          <w:szCs w:val="28"/>
          <w:lang w:eastAsia="zh-CN"/>
        </w:rPr>
        <w:t>і</w:t>
      </w:r>
      <w:r w:rsidR="00861CE3" w:rsidRPr="00FE4E94">
        <w:rPr>
          <w:color w:val="000000"/>
          <w:spacing w:val="2"/>
          <w:szCs w:val="28"/>
          <w:lang w:eastAsia="zh-CN"/>
        </w:rPr>
        <w:t xml:space="preserve"> у наукових збірниках, </w:t>
      </w:r>
      <w:r w:rsidR="009120FA">
        <w:rPr>
          <w:color w:val="000000"/>
          <w:spacing w:val="2"/>
          <w:szCs w:val="28"/>
          <w:lang w:eastAsia="zh-CN"/>
        </w:rPr>
        <w:t xml:space="preserve">4 </w:t>
      </w:r>
      <w:r w:rsidR="009120FA" w:rsidRPr="00A71FCD">
        <w:rPr>
          <w:color w:val="000000"/>
          <w:spacing w:val="2"/>
          <w:szCs w:val="28"/>
          <w:lang w:eastAsia="zh-CN"/>
        </w:rPr>
        <w:t xml:space="preserve">тез. </w:t>
      </w:r>
      <w:r w:rsidR="00861CE3" w:rsidRPr="00FE4E94">
        <w:rPr>
          <w:color w:val="000000"/>
          <w:spacing w:val="2"/>
          <w:szCs w:val="28"/>
          <w:lang w:eastAsia="zh-CN"/>
        </w:rPr>
        <w:t>Отримано 2 патенти України на винахід.</w:t>
      </w:r>
    </w:p>
    <w:p w:rsidR="00390B38" w:rsidRPr="00FE4E94" w:rsidRDefault="00390B38" w:rsidP="00F83914">
      <w:pPr>
        <w:spacing w:line="360" w:lineRule="auto"/>
        <w:ind w:firstLine="567"/>
        <w:jc w:val="both"/>
        <w:rPr>
          <w:spacing w:val="0"/>
          <w:szCs w:val="28"/>
          <w:u w:val="single"/>
        </w:rPr>
      </w:pPr>
      <w:r w:rsidRPr="00FE4E94">
        <w:rPr>
          <w:spacing w:val="0"/>
          <w:szCs w:val="28"/>
        </w:rPr>
        <w:t>8.</w:t>
      </w:r>
      <w:r w:rsidRPr="00FE4E94">
        <w:rPr>
          <w:spacing w:val="0"/>
          <w:szCs w:val="28"/>
          <w:u w:val="single"/>
        </w:rPr>
        <w:t xml:space="preserve"> Недоліки дисертації та автореферату щодо їх змісту та оформлення.</w:t>
      </w:r>
    </w:p>
    <w:p w:rsidR="00390B38" w:rsidRPr="00FE4E94" w:rsidRDefault="00390B38" w:rsidP="00F83914">
      <w:pPr>
        <w:spacing w:line="360" w:lineRule="auto"/>
        <w:ind w:firstLine="567"/>
        <w:jc w:val="both"/>
        <w:rPr>
          <w:spacing w:val="0"/>
          <w:szCs w:val="28"/>
        </w:rPr>
      </w:pPr>
      <w:r w:rsidRPr="00FE4E94">
        <w:rPr>
          <w:spacing w:val="0"/>
          <w:szCs w:val="28"/>
        </w:rPr>
        <w:t>Принципових зауважень по суті викладеної роботи немає. Незначні недоліки у вигляді стилістично перевантажених фраз та довгих речень не мають принципового значення і не знижують позитивного враження від роботи.</w:t>
      </w:r>
    </w:p>
    <w:p w:rsidR="00937CD2" w:rsidRPr="00FE4E94" w:rsidRDefault="00390B38" w:rsidP="00F83914">
      <w:pPr>
        <w:spacing w:line="360" w:lineRule="auto"/>
        <w:ind w:firstLine="567"/>
        <w:jc w:val="both"/>
        <w:rPr>
          <w:spacing w:val="0"/>
          <w:szCs w:val="28"/>
        </w:rPr>
      </w:pPr>
      <w:r w:rsidRPr="00FE4E94">
        <w:rPr>
          <w:spacing w:val="0"/>
          <w:szCs w:val="28"/>
        </w:rPr>
        <w:t>При вивченні матеріалів виникли деякі запитання, на які бажано б було почути відповідь дисертанта:</w:t>
      </w:r>
    </w:p>
    <w:p w:rsidR="00937CD2" w:rsidRPr="00FE4E94" w:rsidRDefault="00F67BE0" w:rsidP="00F83914">
      <w:pPr>
        <w:numPr>
          <w:ilvl w:val="0"/>
          <w:numId w:val="1"/>
        </w:numPr>
        <w:spacing w:line="360" w:lineRule="auto"/>
        <w:ind w:left="0" w:firstLine="567"/>
        <w:jc w:val="both"/>
        <w:rPr>
          <w:szCs w:val="28"/>
        </w:rPr>
      </w:pPr>
      <w:r w:rsidRPr="00FE4E94">
        <w:rPr>
          <w:szCs w:val="28"/>
        </w:rPr>
        <w:t xml:space="preserve">Чому саме жінки </w:t>
      </w:r>
      <w:proofErr w:type="spellStart"/>
      <w:r w:rsidRPr="00FE4E94">
        <w:rPr>
          <w:szCs w:val="28"/>
        </w:rPr>
        <w:t>перименопаузального</w:t>
      </w:r>
      <w:proofErr w:type="spellEnd"/>
      <w:r w:rsidRPr="00FE4E94">
        <w:rPr>
          <w:szCs w:val="28"/>
        </w:rPr>
        <w:t xml:space="preserve"> віку </w:t>
      </w:r>
      <w:proofErr w:type="spellStart"/>
      <w:r w:rsidRPr="00FE4E94">
        <w:rPr>
          <w:szCs w:val="28"/>
        </w:rPr>
        <w:t>сладають</w:t>
      </w:r>
      <w:proofErr w:type="spellEnd"/>
      <w:r w:rsidRPr="00FE4E94">
        <w:rPr>
          <w:szCs w:val="28"/>
        </w:rPr>
        <w:t xml:space="preserve"> групу ризику стосовно прогресування геніального </w:t>
      </w:r>
      <w:proofErr w:type="spellStart"/>
      <w:r w:rsidRPr="00FE4E94">
        <w:rPr>
          <w:szCs w:val="28"/>
        </w:rPr>
        <w:t>пролапсу</w:t>
      </w:r>
      <w:proofErr w:type="spellEnd"/>
      <w:r w:rsidRPr="00FE4E94">
        <w:rPr>
          <w:szCs w:val="28"/>
        </w:rPr>
        <w:t xml:space="preserve"> та нетримання сечі  на його фоні</w:t>
      </w:r>
      <w:r w:rsidR="00937CD2" w:rsidRPr="00FE4E94">
        <w:rPr>
          <w:szCs w:val="28"/>
        </w:rPr>
        <w:t xml:space="preserve">? </w:t>
      </w:r>
    </w:p>
    <w:p w:rsidR="00937CD2" w:rsidRPr="00FE4E94" w:rsidRDefault="00937CD2" w:rsidP="00F83914">
      <w:pPr>
        <w:numPr>
          <w:ilvl w:val="0"/>
          <w:numId w:val="1"/>
        </w:numPr>
        <w:spacing w:line="360" w:lineRule="auto"/>
        <w:ind w:left="0" w:firstLine="567"/>
        <w:jc w:val="both"/>
        <w:rPr>
          <w:szCs w:val="28"/>
        </w:rPr>
      </w:pPr>
      <w:r w:rsidRPr="00FE4E94">
        <w:rPr>
          <w:szCs w:val="28"/>
        </w:rPr>
        <w:t>Які можливі ускладнення слід передбачати при проведенні хірургічного лікування з  використанням допоміжних суч</w:t>
      </w:r>
      <w:r w:rsidR="00F67BE0" w:rsidRPr="00FE4E94">
        <w:rPr>
          <w:szCs w:val="28"/>
        </w:rPr>
        <w:t xml:space="preserve">асних технологій  </w:t>
      </w:r>
      <w:r w:rsidRPr="00FE4E94">
        <w:rPr>
          <w:szCs w:val="28"/>
        </w:rPr>
        <w:t xml:space="preserve">у жінок з нетриманням сечі на тлі геніального </w:t>
      </w:r>
      <w:proofErr w:type="spellStart"/>
      <w:r w:rsidRPr="00FE4E94">
        <w:rPr>
          <w:szCs w:val="28"/>
        </w:rPr>
        <w:t>пролапсу</w:t>
      </w:r>
      <w:proofErr w:type="spellEnd"/>
      <w:r w:rsidRPr="00FE4E94">
        <w:rPr>
          <w:szCs w:val="28"/>
        </w:rPr>
        <w:t>?</w:t>
      </w:r>
    </w:p>
    <w:p w:rsidR="00937CD2" w:rsidRPr="00FE4E94" w:rsidRDefault="00937CD2" w:rsidP="00F83914">
      <w:pPr>
        <w:spacing w:line="360" w:lineRule="auto"/>
        <w:ind w:firstLine="567"/>
        <w:jc w:val="both"/>
        <w:rPr>
          <w:szCs w:val="28"/>
        </w:rPr>
      </w:pPr>
    </w:p>
    <w:p w:rsidR="005E6F60" w:rsidRPr="00FE4E94" w:rsidRDefault="005E6F60" w:rsidP="00F83914">
      <w:pPr>
        <w:spacing w:line="360" w:lineRule="auto"/>
        <w:ind w:firstLine="567"/>
        <w:jc w:val="both"/>
        <w:rPr>
          <w:spacing w:val="0"/>
          <w:szCs w:val="28"/>
        </w:rPr>
      </w:pPr>
      <w:r w:rsidRPr="00FE4E94">
        <w:rPr>
          <w:spacing w:val="0"/>
          <w:szCs w:val="28"/>
          <w:u w:val="single"/>
        </w:rPr>
        <w:t>9. Рекомендації  щодо використання результатів дисертаційного дослідження в практиці.</w:t>
      </w:r>
    </w:p>
    <w:p w:rsidR="00390B38" w:rsidRPr="00FE4E94" w:rsidRDefault="005E6F60" w:rsidP="00F83914">
      <w:pPr>
        <w:suppressAutoHyphens/>
        <w:spacing w:line="360" w:lineRule="auto"/>
        <w:ind w:firstLine="567"/>
        <w:jc w:val="both"/>
        <w:rPr>
          <w:color w:val="000000"/>
          <w:szCs w:val="28"/>
          <w:lang w:eastAsia="zh-CN"/>
        </w:rPr>
      </w:pPr>
      <w:r w:rsidRPr="00FE4E94">
        <w:rPr>
          <w:szCs w:val="28"/>
        </w:rPr>
        <w:t>Впровадження в практичну систему охо</w:t>
      </w:r>
      <w:r w:rsidR="00390B38" w:rsidRPr="00FE4E94">
        <w:rPr>
          <w:szCs w:val="28"/>
        </w:rPr>
        <w:t xml:space="preserve">рони здоров’я </w:t>
      </w:r>
      <w:r w:rsidR="00390B38" w:rsidRPr="00FE4E94">
        <w:rPr>
          <w:color w:val="000000"/>
          <w:spacing w:val="2"/>
          <w:szCs w:val="28"/>
          <w:lang w:eastAsia="zh-CN"/>
        </w:rPr>
        <w:t>діагностично-лікувал</w:t>
      </w:r>
      <w:r w:rsidR="009120FA">
        <w:rPr>
          <w:color w:val="000000"/>
          <w:spacing w:val="2"/>
          <w:szCs w:val="28"/>
          <w:lang w:eastAsia="zh-CN"/>
        </w:rPr>
        <w:t>ьн</w:t>
      </w:r>
      <w:r w:rsidR="009120FA" w:rsidRPr="009120FA">
        <w:rPr>
          <w:color w:val="000000"/>
          <w:spacing w:val="2"/>
          <w:szCs w:val="28"/>
          <w:lang w:eastAsia="zh-CN"/>
        </w:rPr>
        <w:t>ого</w:t>
      </w:r>
      <w:r w:rsidR="00390B38" w:rsidRPr="00FE4E94">
        <w:rPr>
          <w:color w:val="000000"/>
          <w:spacing w:val="2"/>
          <w:szCs w:val="28"/>
          <w:lang w:eastAsia="zh-CN"/>
        </w:rPr>
        <w:t xml:space="preserve"> алгоритм</w:t>
      </w:r>
      <w:r w:rsidR="009120FA" w:rsidRPr="009120FA">
        <w:rPr>
          <w:color w:val="000000"/>
          <w:spacing w:val="2"/>
          <w:szCs w:val="28"/>
          <w:lang w:eastAsia="zh-CN"/>
        </w:rPr>
        <w:t>у</w:t>
      </w:r>
      <w:r w:rsidR="00390B38" w:rsidRPr="00FE4E94">
        <w:rPr>
          <w:color w:val="000000"/>
          <w:spacing w:val="2"/>
          <w:szCs w:val="28"/>
          <w:lang w:eastAsia="zh-CN"/>
        </w:rPr>
        <w:t xml:space="preserve">  у жінок з стресовим нетриманням с</w:t>
      </w:r>
      <w:r w:rsidR="009120FA">
        <w:rPr>
          <w:color w:val="000000"/>
          <w:spacing w:val="2"/>
          <w:szCs w:val="28"/>
          <w:lang w:eastAsia="zh-CN"/>
        </w:rPr>
        <w:t xml:space="preserve">ечі та </w:t>
      </w:r>
      <w:proofErr w:type="spellStart"/>
      <w:r w:rsidR="009120FA">
        <w:rPr>
          <w:color w:val="000000"/>
          <w:spacing w:val="2"/>
          <w:szCs w:val="28"/>
          <w:lang w:eastAsia="zh-CN"/>
        </w:rPr>
        <w:t>генітальним</w:t>
      </w:r>
      <w:proofErr w:type="spellEnd"/>
      <w:r w:rsidR="009120FA">
        <w:rPr>
          <w:color w:val="000000"/>
          <w:spacing w:val="2"/>
          <w:szCs w:val="28"/>
          <w:lang w:eastAsia="zh-CN"/>
        </w:rPr>
        <w:t xml:space="preserve"> </w:t>
      </w:r>
      <w:proofErr w:type="spellStart"/>
      <w:r w:rsidR="009120FA">
        <w:rPr>
          <w:color w:val="000000"/>
          <w:spacing w:val="2"/>
          <w:szCs w:val="28"/>
          <w:lang w:eastAsia="zh-CN"/>
        </w:rPr>
        <w:t>пролапсом</w:t>
      </w:r>
      <w:proofErr w:type="spellEnd"/>
      <w:r w:rsidR="009120FA">
        <w:rPr>
          <w:color w:val="000000"/>
          <w:spacing w:val="2"/>
          <w:szCs w:val="28"/>
          <w:lang w:eastAsia="zh-CN"/>
        </w:rPr>
        <w:t xml:space="preserve">, </w:t>
      </w:r>
      <w:r w:rsidR="00390B38" w:rsidRPr="00FE4E94">
        <w:rPr>
          <w:color w:val="000000"/>
          <w:szCs w:val="28"/>
          <w:lang w:eastAsia="zh-CN"/>
        </w:rPr>
        <w:t>сприяє диференційованому підходу до вибору лікувальної</w:t>
      </w:r>
      <w:r w:rsidR="00E559F8" w:rsidRPr="00FE4E94">
        <w:rPr>
          <w:color w:val="000000"/>
          <w:szCs w:val="28"/>
          <w:lang w:eastAsia="zh-CN"/>
        </w:rPr>
        <w:t xml:space="preserve"> тактики,</w:t>
      </w:r>
      <w:r w:rsidR="00390B38" w:rsidRPr="00FE4E94">
        <w:rPr>
          <w:color w:val="000000"/>
          <w:szCs w:val="28"/>
          <w:lang w:eastAsia="zh-CN"/>
        </w:rPr>
        <w:t xml:space="preserve"> можливості уникнення рецидивів</w:t>
      </w:r>
      <w:r w:rsidR="009120FA" w:rsidRPr="009120FA">
        <w:rPr>
          <w:color w:val="000000"/>
          <w:szCs w:val="28"/>
          <w:lang w:eastAsia="zh-CN"/>
        </w:rPr>
        <w:t xml:space="preserve"> захворювання</w:t>
      </w:r>
      <w:r w:rsidR="00390B38" w:rsidRPr="00FE4E94">
        <w:rPr>
          <w:color w:val="000000"/>
          <w:szCs w:val="28"/>
          <w:lang w:eastAsia="zh-CN"/>
        </w:rPr>
        <w:t xml:space="preserve"> </w:t>
      </w:r>
      <w:r w:rsidR="00E559F8" w:rsidRPr="00FE4E94">
        <w:rPr>
          <w:color w:val="000000"/>
          <w:szCs w:val="28"/>
          <w:lang w:eastAsia="zh-CN"/>
        </w:rPr>
        <w:t>та</w:t>
      </w:r>
      <w:r w:rsidR="00390B38" w:rsidRPr="00FE4E94">
        <w:rPr>
          <w:color w:val="000000"/>
          <w:szCs w:val="28"/>
          <w:lang w:eastAsia="zh-CN"/>
        </w:rPr>
        <w:t xml:space="preserve"> покращення якості життя хворих.</w:t>
      </w:r>
    </w:p>
    <w:p w:rsidR="00390B38" w:rsidRPr="00FE4E94" w:rsidRDefault="00390B38" w:rsidP="00F83914">
      <w:pPr>
        <w:suppressAutoHyphens/>
        <w:spacing w:line="360" w:lineRule="auto"/>
        <w:ind w:firstLine="567"/>
        <w:contextualSpacing/>
        <w:jc w:val="both"/>
        <w:rPr>
          <w:color w:val="000000"/>
          <w:szCs w:val="28"/>
          <w:lang w:eastAsia="zh-CN"/>
        </w:rPr>
      </w:pPr>
    </w:p>
    <w:p w:rsidR="00390B38" w:rsidRPr="00FE4E94" w:rsidRDefault="005E6F60" w:rsidP="00F83914">
      <w:pPr>
        <w:tabs>
          <w:tab w:val="left" w:pos="1134"/>
        </w:tabs>
        <w:suppressAutoHyphens/>
        <w:spacing w:line="360" w:lineRule="auto"/>
        <w:ind w:right="20" w:firstLine="567"/>
        <w:jc w:val="both"/>
        <w:rPr>
          <w:color w:val="000000"/>
          <w:spacing w:val="2"/>
          <w:szCs w:val="28"/>
          <w:lang w:eastAsia="uk-UA"/>
        </w:rPr>
      </w:pPr>
      <w:proofErr w:type="spellStart"/>
      <w:r w:rsidRPr="00FE4E94">
        <w:rPr>
          <w:spacing w:val="0"/>
          <w:szCs w:val="28"/>
          <w:u w:val="single"/>
        </w:rPr>
        <w:lastRenderedPageBreak/>
        <w:t>Заключення</w:t>
      </w:r>
      <w:proofErr w:type="spellEnd"/>
      <w:r w:rsidRPr="00FE4E94">
        <w:rPr>
          <w:spacing w:val="0"/>
          <w:szCs w:val="28"/>
          <w:u w:val="single"/>
        </w:rPr>
        <w:t>.</w:t>
      </w:r>
      <w:r w:rsidRPr="00FE4E94">
        <w:rPr>
          <w:spacing w:val="0"/>
          <w:szCs w:val="28"/>
        </w:rPr>
        <w:t xml:space="preserve"> Дисертація</w:t>
      </w:r>
      <w:r w:rsidR="00390B38" w:rsidRPr="00FE4E94">
        <w:rPr>
          <w:spacing w:val="0"/>
          <w:szCs w:val="28"/>
        </w:rPr>
        <w:t xml:space="preserve"> Чайки Олександра Михайловича «</w:t>
      </w:r>
      <w:proofErr w:type="spellStart"/>
      <w:r w:rsidR="00390B38" w:rsidRPr="00FE4E94">
        <w:rPr>
          <w:color w:val="000000"/>
          <w:spacing w:val="2"/>
          <w:szCs w:val="28"/>
          <w:lang w:eastAsia="uk-UA"/>
        </w:rPr>
        <w:t>Періопераційна</w:t>
      </w:r>
      <w:proofErr w:type="spellEnd"/>
      <w:r w:rsidR="00390B38" w:rsidRPr="00FE4E94">
        <w:rPr>
          <w:color w:val="000000"/>
          <w:spacing w:val="2"/>
          <w:szCs w:val="28"/>
          <w:lang w:eastAsia="uk-UA"/>
        </w:rPr>
        <w:t xml:space="preserve"> діагностика та диференційоване лікування нетримання сечі у жінок з геніальним </w:t>
      </w:r>
      <w:proofErr w:type="spellStart"/>
      <w:r w:rsidR="00390B38" w:rsidRPr="00FE4E94">
        <w:rPr>
          <w:color w:val="000000"/>
          <w:spacing w:val="2"/>
          <w:szCs w:val="28"/>
          <w:lang w:eastAsia="uk-UA"/>
        </w:rPr>
        <w:t>пролапсом</w:t>
      </w:r>
      <w:proofErr w:type="spellEnd"/>
      <w:r w:rsidR="00390B38" w:rsidRPr="00FE4E94">
        <w:rPr>
          <w:spacing w:val="0"/>
          <w:szCs w:val="28"/>
        </w:rPr>
        <w:t xml:space="preserve"> </w:t>
      </w:r>
      <w:r w:rsidR="00390B38" w:rsidRPr="00FE4E94">
        <w:rPr>
          <w:color w:val="000000"/>
          <w:spacing w:val="2"/>
          <w:szCs w:val="28"/>
          <w:lang w:eastAsia="uk-UA"/>
        </w:rPr>
        <w:t>(клініко-експериментальне дослідження)</w:t>
      </w:r>
      <w:r w:rsidR="00390B38" w:rsidRPr="00FE4E94">
        <w:rPr>
          <w:spacing w:val="0"/>
          <w:szCs w:val="28"/>
        </w:rPr>
        <w:t>»</w:t>
      </w:r>
      <w:r w:rsidRPr="00FE4E94">
        <w:rPr>
          <w:spacing w:val="0"/>
          <w:szCs w:val="28"/>
        </w:rPr>
        <w:t xml:space="preserve"> </w:t>
      </w:r>
      <w:r w:rsidR="00F67BE0" w:rsidRPr="00FE4E94">
        <w:rPr>
          <w:spacing w:val="0"/>
          <w:szCs w:val="28"/>
        </w:rPr>
        <w:t xml:space="preserve"> є </w:t>
      </w:r>
      <w:r w:rsidRPr="00FE4E94">
        <w:rPr>
          <w:spacing w:val="0"/>
          <w:szCs w:val="28"/>
        </w:rPr>
        <w:t>завершеним науковим дослідженням,</w:t>
      </w:r>
      <w:r w:rsidR="00F67BE0" w:rsidRPr="00FE4E94">
        <w:rPr>
          <w:spacing w:val="0"/>
          <w:szCs w:val="28"/>
        </w:rPr>
        <w:t xml:space="preserve"> в якому</w:t>
      </w:r>
      <w:r w:rsidRPr="00FE4E94">
        <w:rPr>
          <w:spacing w:val="0"/>
          <w:szCs w:val="28"/>
        </w:rPr>
        <w:t xml:space="preserve"> </w:t>
      </w:r>
      <w:r w:rsidR="00390B38" w:rsidRPr="00FE4E94">
        <w:rPr>
          <w:color w:val="000000"/>
          <w:spacing w:val="2"/>
          <w:szCs w:val="28"/>
          <w:lang w:eastAsia="uk-UA"/>
        </w:rPr>
        <w:t xml:space="preserve">наведено теоретичне узагальнення та нове розв’язання актуального наукового завдання – підвищення ефективності хірургічного лікування урологічних ускладнень у хворих на </w:t>
      </w:r>
      <w:proofErr w:type="spellStart"/>
      <w:r w:rsidR="00390B38" w:rsidRPr="00FE4E94">
        <w:rPr>
          <w:color w:val="000000"/>
          <w:spacing w:val="2"/>
          <w:szCs w:val="28"/>
          <w:lang w:eastAsia="uk-UA"/>
        </w:rPr>
        <w:t>пролапс</w:t>
      </w:r>
      <w:proofErr w:type="spellEnd"/>
      <w:r w:rsidR="00390B38" w:rsidRPr="00FE4E94">
        <w:rPr>
          <w:color w:val="000000"/>
          <w:spacing w:val="2"/>
          <w:szCs w:val="28"/>
          <w:lang w:eastAsia="uk-UA"/>
        </w:rPr>
        <w:t xml:space="preserve"> тазових органів шляхом удосконалення </w:t>
      </w:r>
      <w:proofErr w:type="spellStart"/>
      <w:r w:rsidR="00390B38" w:rsidRPr="00FE4E94">
        <w:rPr>
          <w:color w:val="000000"/>
          <w:spacing w:val="2"/>
          <w:szCs w:val="28"/>
          <w:lang w:eastAsia="uk-UA"/>
        </w:rPr>
        <w:t>періопераційної</w:t>
      </w:r>
      <w:proofErr w:type="spellEnd"/>
      <w:r w:rsidR="00390B38" w:rsidRPr="00FE4E94">
        <w:rPr>
          <w:color w:val="000000"/>
          <w:spacing w:val="2"/>
          <w:szCs w:val="28"/>
          <w:lang w:eastAsia="uk-UA"/>
        </w:rPr>
        <w:t xml:space="preserve"> діагностики, вдосконалення хірургічної тактики та впровадження допоміжних технологій симультанних операцій, що має </w:t>
      </w:r>
      <w:r w:rsidR="00390B38" w:rsidRPr="00FE4E94">
        <w:rPr>
          <w:szCs w:val="28"/>
        </w:rPr>
        <w:t>суттєве наукове та п</w:t>
      </w:r>
      <w:r w:rsidR="000D22D8" w:rsidRPr="00FE4E94">
        <w:rPr>
          <w:szCs w:val="28"/>
        </w:rPr>
        <w:t xml:space="preserve">рактичне </w:t>
      </w:r>
      <w:r w:rsidR="00390B38" w:rsidRPr="00FE4E94">
        <w:rPr>
          <w:color w:val="000000"/>
          <w:spacing w:val="2"/>
          <w:szCs w:val="28"/>
          <w:lang w:eastAsia="uk-UA"/>
        </w:rPr>
        <w:t xml:space="preserve">значення для урології. </w:t>
      </w:r>
    </w:p>
    <w:p w:rsidR="005E6F60" w:rsidRPr="00FE4E94" w:rsidRDefault="00FE4E94" w:rsidP="00F83914">
      <w:pPr>
        <w:spacing w:line="360" w:lineRule="auto"/>
        <w:ind w:firstLine="567"/>
        <w:jc w:val="both"/>
        <w:rPr>
          <w:spacing w:val="0"/>
          <w:szCs w:val="28"/>
        </w:rPr>
      </w:pPr>
      <w:r w:rsidRPr="00FE4E94">
        <w:rPr>
          <w:spacing w:val="0"/>
          <w:szCs w:val="28"/>
        </w:rPr>
        <w:t>Робота має важливе наукове та практичне значення і відповідає вимогам п.11 ДАК України щодо кандидатський дисертацій «Порядок про присудження наукових ступенів і присвоєння вченого звання старшого наукового співробітника»,затвердженого Кабінетом Міністрів України від 24.07.2013 р.№567, а її автор заслуговує присудження наукового ступеня кандидата медичних наук за спеціальністю 14.01.06-урологія</w:t>
      </w:r>
    </w:p>
    <w:p w:rsidR="00FE4E94" w:rsidRPr="00FE4E94" w:rsidRDefault="00FE4E94" w:rsidP="00F83914">
      <w:pPr>
        <w:spacing w:line="360" w:lineRule="auto"/>
        <w:ind w:firstLine="567"/>
        <w:jc w:val="both"/>
        <w:rPr>
          <w:spacing w:val="0"/>
          <w:szCs w:val="28"/>
        </w:rPr>
      </w:pPr>
    </w:p>
    <w:p w:rsidR="002E0EA2" w:rsidRPr="00FE4E94" w:rsidRDefault="005E6F60" w:rsidP="00FE4E94">
      <w:pPr>
        <w:spacing w:line="360" w:lineRule="auto"/>
        <w:ind w:firstLine="567"/>
        <w:jc w:val="both"/>
        <w:rPr>
          <w:spacing w:val="0"/>
          <w:szCs w:val="28"/>
        </w:rPr>
      </w:pPr>
      <w:r w:rsidRPr="00FE4E94">
        <w:rPr>
          <w:spacing w:val="0"/>
          <w:szCs w:val="28"/>
        </w:rPr>
        <w:t>Офіційний опонент:</w:t>
      </w:r>
    </w:p>
    <w:p w:rsidR="002E0EA2" w:rsidRPr="00FE4E94" w:rsidRDefault="002E0EA2" w:rsidP="00F83914">
      <w:pPr>
        <w:spacing w:line="360" w:lineRule="auto"/>
        <w:ind w:firstLine="567"/>
        <w:jc w:val="both"/>
        <w:rPr>
          <w:spacing w:val="0"/>
          <w:szCs w:val="28"/>
        </w:rPr>
      </w:pPr>
      <w:r w:rsidRPr="00FE4E94">
        <w:rPr>
          <w:spacing w:val="0"/>
          <w:szCs w:val="28"/>
        </w:rPr>
        <w:t>Головний науковий співробітник</w:t>
      </w:r>
    </w:p>
    <w:p w:rsidR="005E6F60" w:rsidRPr="00FE4E94" w:rsidRDefault="002E0EA2" w:rsidP="00F83914">
      <w:pPr>
        <w:spacing w:line="360" w:lineRule="auto"/>
        <w:ind w:firstLine="567"/>
        <w:jc w:val="both"/>
        <w:rPr>
          <w:spacing w:val="0"/>
          <w:szCs w:val="28"/>
        </w:rPr>
      </w:pPr>
      <w:r w:rsidRPr="00FE4E94">
        <w:rPr>
          <w:spacing w:val="0"/>
          <w:szCs w:val="28"/>
        </w:rPr>
        <w:t>Відділу сексопатології та андрології</w:t>
      </w:r>
      <w:r w:rsidR="005E6F60" w:rsidRPr="00FE4E94">
        <w:rPr>
          <w:spacing w:val="0"/>
          <w:szCs w:val="28"/>
        </w:rPr>
        <w:t xml:space="preserve"> </w:t>
      </w:r>
    </w:p>
    <w:p w:rsidR="005E6F60" w:rsidRPr="00FE4E94" w:rsidRDefault="005E6F60" w:rsidP="00F83914">
      <w:pPr>
        <w:spacing w:line="360" w:lineRule="auto"/>
        <w:ind w:firstLine="567"/>
        <w:rPr>
          <w:spacing w:val="0"/>
          <w:szCs w:val="28"/>
        </w:rPr>
      </w:pPr>
      <w:r w:rsidRPr="00FE4E94">
        <w:rPr>
          <w:spacing w:val="0"/>
          <w:szCs w:val="28"/>
        </w:rPr>
        <w:t xml:space="preserve">ДУ "Інститут урології НАМН України", </w:t>
      </w:r>
    </w:p>
    <w:p w:rsidR="005E6F60" w:rsidRPr="00FE4E94" w:rsidRDefault="005E6F60" w:rsidP="00F83914">
      <w:pPr>
        <w:spacing w:line="360" w:lineRule="auto"/>
        <w:ind w:firstLine="567"/>
        <w:rPr>
          <w:spacing w:val="0"/>
          <w:szCs w:val="28"/>
        </w:rPr>
      </w:pPr>
      <w:proofErr w:type="spellStart"/>
      <w:r w:rsidRPr="00FE4E94">
        <w:rPr>
          <w:spacing w:val="0"/>
          <w:szCs w:val="28"/>
        </w:rPr>
        <w:t>д.мед.н</w:t>
      </w:r>
      <w:proofErr w:type="spellEnd"/>
      <w:r w:rsidRPr="00FE4E94">
        <w:rPr>
          <w:spacing w:val="0"/>
          <w:szCs w:val="28"/>
        </w:rPr>
        <w:t xml:space="preserve">., професор                    </w:t>
      </w:r>
      <w:r w:rsidR="000D22D8" w:rsidRPr="00FE4E94">
        <w:rPr>
          <w:spacing w:val="0"/>
          <w:szCs w:val="28"/>
        </w:rPr>
        <w:tab/>
      </w:r>
      <w:r w:rsidR="000D22D8" w:rsidRPr="00FE4E94">
        <w:rPr>
          <w:spacing w:val="0"/>
          <w:szCs w:val="28"/>
        </w:rPr>
        <w:tab/>
      </w:r>
      <w:r w:rsidR="000D22D8" w:rsidRPr="00FE4E94">
        <w:rPr>
          <w:spacing w:val="0"/>
          <w:szCs w:val="28"/>
        </w:rPr>
        <w:tab/>
      </w:r>
      <w:r w:rsidRPr="00FE4E94">
        <w:rPr>
          <w:spacing w:val="0"/>
          <w:szCs w:val="28"/>
        </w:rPr>
        <w:t xml:space="preserve">                    </w:t>
      </w:r>
      <w:proofErr w:type="spellStart"/>
      <w:r w:rsidR="002E0EA2" w:rsidRPr="00FE4E94">
        <w:rPr>
          <w:spacing w:val="0"/>
          <w:szCs w:val="28"/>
        </w:rPr>
        <w:t>Ромащенко</w:t>
      </w:r>
      <w:proofErr w:type="spellEnd"/>
      <w:r w:rsidR="002E0EA2" w:rsidRPr="00FE4E94">
        <w:rPr>
          <w:spacing w:val="0"/>
          <w:szCs w:val="28"/>
        </w:rPr>
        <w:t xml:space="preserve"> О.В.</w:t>
      </w:r>
      <w:r w:rsidR="000D22D8" w:rsidRPr="00FE4E94">
        <w:rPr>
          <w:spacing w:val="0"/>
          <w:szCs w:val="28"/>
        </w:rPr>
        <w:t xml:space="preserve"> </w:t>
      </w:r>
    </w:p>
    <w:p w:rsidR="005E6F60" w:rsidRPr="00FE4E94" w:rsidRDefault="005E6F60" w:rsidP="00F83914">
      <w:pPr>
        <w:spacing w:line="360" w:lineRule="auto"/>
        <w:ind w:firstLine="567"/>
        <w:rPr>
          <w:spacing w:val="0"/>
          <w:szCs w:val="28"/>
        </w:rPr>
      </w:pPr>
    </w:p>
    <w:p w:rsidR="00C1034A" w:rsidRDefault="00C1034A" w:rsidP="00FE4E94">
      <w:pPr>
        <w:spacing w:line="360" w:lineRule="auto"/>
        <w:ind w:firstLine="567"/>
        <w:rPr>
          <w:spacing w:val="0"/>
          <w:szCs w:val="28"/>
        </w:rPr>
      </w:pPr>
    </w:p>
    <w:p w:rsidR="005E6F60" w:rsidRPr="00FE4E94" w:rsidRDefault="005E6F60" w:rsidP="00FE4E94">
      <w:pPr>
        <w:spacing w:line="360" w:lineRule="auto"/>
        <w:ind w:firstLine="567"/>
        <w:rPr>
          <w:spacing w:val="0"/>
          <w:szCs w:val="28"/>
        </w:rPr>
      </w:pPr>
      <w:r w:rsidRPr="00FE4E94">
        <w:rPr>
          <w:spacing w:val="0"/>
          <w:szCs w:val="28"/>
        </w:rPr>
        <w:t>Дата надходження відгуку до спеціалізованої</w:t>
      </w:r>
    </w:p>
    <w:p w:rsidR="005E6F60" w:rsidRPr="00FE4E94" w:rsidRDefault="00C1034A" w:rsidP="00F83914">
      <w:pPr>
        <w:spacing w:line="360" w:lineRule="auto"/>
        <w:ind w:firstLine="567"/>
        <w:rPr>
          <w:spacing w:val="0"/>
          <w:szCs w:val="28"/>
        </w:rPr>
      </w:pPr>
      <w:r>
        <w:rPr>
          <w:spacing w:val="0"/>
          <w:szCs w:val="28"/>
        </w:rPr>
        <w:t xml:space="preserve">вченої ради </w:t>
      </w:r>
      <w:r w:rsidR="005E6F60" w:rsidRPr="00FE4E94">
        <w:rPr>
          <w:spacing w:val="0"/>
          <w:szCs w:val="28"/>
        </w:rPr>
        <w:t xml:space="preserve"> </w:t>
      </w:r>
    </w:p>
    <w:p w:rsidR="00A65876" w:rsidRPr="00FE4E94" w:rsidRDefault="00A65876" w:rsidP="00F83914">
      <w:pPr>
        <w:spacing w:line="360" w:lineRule="auto"/>
        <w:ind w:firstLine="567"/>
        <w:rPr>
          <w:szCs w:val="28"/>
          <w:lang w:val="ru-RU"/>
        </w:rPr>
      </w:pPr>
    </w:p>
    <w:sectPr w:rsidR="00A65876" w:rsidRPr="00FE4E94" w:rsidSect="00AC424A">
      <w:headerReference w:type="even" r:id="rId9"/>
      <w:headerReference w:type="default" r:id="rId10"/>
      <w:pgSz w:w="11906" w:h="16838"/>
      <w:pgMar w:top="1418" w:right="851" w:bottom="136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4E" w:rsidRDefault="00D80D4E" w:rsidP="00986481">
      <w:r>
        <w:separator/>
      </w:r>
    </w:p>
  </w:endnote>
  <w:endnote w:type="continuationSeparator" w:id="0">
    <w:p w:rsidR="00D80D4E" w:rsidRDefault="00D80D4E" w:rsidP="0098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4E" w:rsidRDefault="00D80D4E" w:rsidP="00986481">
      <w:r>
        <w:separator/>
      </w:r>
    </w:p>
  </w:footnote>
  <w:footnote w:type="continuationSeparator" w:id="0">
    <w:p w:rsidR="00D80D4E" w:rsidRDefault="00D80D4E" w:rsidP="00986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70" w:rsidRDefault="00593877" w:rsidP="00AC424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537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2770" w:rsidRDefault="00D80D4E" w:rsidP="00234A1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770" w:rsidRDefault="00593877" w:rsidP="00AC424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53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1FCD">
      <w:rPr>
        <w:rStyle w:val="a7"/>
        <w:noProof/>
      </w:rPr>
      <w:t>8</w:t>
    </w:r>
    <w:r>
      <w:rPr>
        <w:rStyle w:val="a7"/>
      </w:rPr>
      <w:fldChar w:fldCharType="end"/>
    </w:r>
  </w:p>
  <w:p w:rsidR="00642770" w:rsidRDefault="00D80D4E" w:rsidP="00234A1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162CE"/>
    <w:multiLevelType w:val="singleLevel"/>
    <w:tmpl w:val="5986E362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6F60"/>
    <w:rsid w:val="00011189"/>
    <w:rsid w:val="00076345"/>
    <w:rsid w:val="00081DC3"/>
    <w:rsid w:val="000D22D8"/>
    <w:rsid w:val="001004D0"/>
    <w:rsid w:val="00146058"/>
    <w:rsid w:val="001531FE"/>
    <w:rsid w:val="001A52C3"/>
    <w:rsid w:val="001E6E1A"/>
    <w:rsid w:val="0024194A"/>
    <w:rsid w:val="002E0EA2"/>
    <w:rsid w:val="00314963"/>
    <w:rsid w:val="003551B7"/>
    <w:rsid w:val="00384967"/>
    <w:rsid w:val="00390B38"/>
    <w:rsid w:val="003A5356"/>
    <w:rsid w:val="003C2707"/>
    <w:rsid w:val="003E7712"/>
    <w:rsid w:val="004245DD"/>
    <w:rsid w:val="00437686"/>
    <w:rsid w:val="00465376"/>
    <w:rsid w:val="004A6B9D"/>
    <w:rsid w:val="004B42CE"/>
    <w:rsid w:val="00593877"/>
    <w:rsid w:val="005E6F60"/>
    <w:rsid w:val="00614ADA"/>
    <w:rsid w:val="00676560"/>
    <w:rsid w:val="007C00C2"/>
    <w:rsid w:val="00834829"/>
    <w:rsid w:val="00861CE3"/>
    <w:rsid w:val="008C2B7E"/>
    <w:rsid w:val="008F1599"/>
    <w:rsid w:val="009120FA"/>
    <w:rsid w:val="00937CD2"/>
    <w:rsid w:val="00986481"/>
    <w:rsid w:val="009F493B"/>
    <w:rsid w:val="00A41012"/>
    <w:rsid w:val="00A65876"/>
    <w:rsid w:val="00A71FCD"/>
    <w:rsid w:val="00B001B0"/>
    <w:rsid w:val="00B25C1C"/>
    <w:rsid w:val="00BB7FA5"/>
    <w:rsid w:val="00C075A6"/>
    <w:rsid w:val="00C1034A"/>
    <w:rsid w:val="00D2769E"/>
    <w:rsid w:val="00D80D4E"/>
    <w:rsid w:val="00E110C9"/>
    <w:rsid w:val="00E559F8"/>
    <w:rsid w:val="00E82E3B"/>
    <w:rsid w:val="00F04CB7"/>
    <w:rsid w:val="00F51519"/>
    <w:rsid w:val="00F67BE0"/>
    <w:rsid w:val="00F83914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60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6F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E6F60"/>
    <w:rPr>
      <w:rFonts w:ascii="Times New Roman" w:eastAsia="Times New Roman" w:hAnsi="Times New Roman" w:cs="Times New Roman"/>
      <w:spacing w:val="20"/>
      <w:sz w:val="28"/>
      <w:szCs w:val="20"/>
      <w:lang w:val="uk-UA" w:eastAsia="ru-RU"/>
    </w:rPr>
  </w:style>
  <w:style w:type="paragraph" w:styleId="a5">
    <w:name w:val="Body Text"/>
    <w:basedOn w:val="a"/>
    <w:link w:val="a6"/>
    <w:rsid w:val="005E6F60"/>
    <w:pPr>
      <w:spacing w:line="360" w:lineRule="auto"/>
      <w:jc w:val="both"/>
    </w:pPr>
  </w:style>
  <w:style w:type="character" w:customStyle="1" w:styleId="a6">
    <w:name w:val="Основной текст Знак"/>
    <w:basedOn w:val="a0"/>
    <w:link w:val="a5"/>
    <w:rsid w:val="005E6F60"/>
    <w:rPr>
      <w:rFonts w:ascii="Times New Roman" w:eastAsia="Times New Roman" w:hAnsi="Times New Roman" w:cs="Times New Roman"/>
      <w:spacing w:val="20"/>
      <w:sz w:val="28"/>
      <w:szCs w:val="20"/>
    </w:rPr>
  </w:style>
  <w:style w:type="character" w:styleId="a7">
    <w:name w:val="page number"/>
    <w:basedOn w:val="a0"/>
    <w:rsid w:val="005E6F60"/>
  </w:style>
  <w:style w:type="character" w:styleId="a8">
    <w:name w:val="Emphasis"/>
    <w:qFormat/>
    <w:rsid w:val="005E6F6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6F69-069B-4B51-91F3-AC6C9205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2371</Words>
  <Characters>13517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Mind1</dc:creator>
  <cp:lastModifiedBy>User</cp:lastModifiedBy>
  <cp:revision>23</cp:revision>
  <dcterms:created xsi:type="dcterms:W3CDTF">2016-01-07T12:28:00Z</dcterms:created>
  <dcterms:modified xsi:type="dcterms:W3CDTF">2016-01-19T16:42:00Z</dcterms:modified>
</cp:coreProperties>
</file>